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034" w:rsidRDefault="00E63034">
      <w:pPr>
        <w:jc w:val="center"/>
        <w:rPr>
          <w:rFonts w:ascii="宋体" w:hAnsi="宋体" w:cs="宋体"/>
          <w:sz w:val="40"/>
          <w:szCs w:val="40"/>
        </w:rPr>
      </w:pPr>
    </w:p>
    <w:p w:rsidR="00E63034" w:rsidRDefault="007511E1">
      <w:pPr>
        <w:jc w:val="center"/>
        <w:rPr>
          <w:rFonts w:ascii="宋体" w:hAnsi="宋体" w:cs="宋体"/>
          <w:sz w:val="40"/>
          <w:szCs w:val="40"/>
        </w:rPr>
      </w:pPr>
      <w:r>
        <w:rPr>
          <w:rFonts w:ascii="宋体" w:hAnsi="宋体" w:cs="宋体" w:hint="eastAsia"/>
          <w:sz w:val="40"/>
          <w:szCs w:val="40"/>
        </w:rPr>
        <w:t xml:space="preserve">邀请函 </w:t>
      </w:r>
      <w:r>
        <w:rPr>
          <w:rFonts w:ascii="Times New Roman" w:hAnsi="Times New Roman" w:cs="Times New Roman"/>
          <w:sz w:val="40"/>
          <w:szCs w:val="40"/>
        </w:rPr>
        <w:t>Invitation</w:t>
      </w:r>
    </w:p>
    <w:p w:rsidR="00E63034" w:rsidRDefault="00E63034">
      <w:pPr>
        <w:jc w:val="center"/>
        <w:rPr>
          <w:rFonts w:ascii="宋体" w:hAnsi="宋体" w:cs="宋体"/>
          <w:sz w:val="32"/>
          <w:szCs w:val="32"/>
        </w:rPr>
      </w:pPr>
    </w:p>
    <w:p w:rsidR="00E63034" w:rsidRDefault="00E63034">
      <w:pPr>
        <w:jc w:val="center"/>
        <w:rPr>
          <w:rFonts w:ascii="宋体" w:hAnsi="宋体" w:cs="宋体"/>
          <w:sz w:val="22"/>
        </w:rPr>
      </w:pPr>
    </w:p>
    <w:p w:rsidR="00E63034" w:rsidRDefault="007511E1">
      <w:pPr>
        <w:numPr>
          <w:ilvl w:val="0"/>
          <w:numId w:val="1"/>
        </w:numPr>
        <w:rPr>
          <w:rFonts w:ascii="宋体" w:hAnsi="宋体" w:cs="宋体"/>
          <w:b/>
          <w:bCs/>
          <w:sz w:val="22"/>
        </w:rPr>
      </w:pPr>
      <w:r>
        <w:rPr>
          <w:rFonts w:ascii="宋体" w:hAnsi="宋体" w:cs="宋体" w:hint="eastAsia"/>
          <w:b/>
          <w:bCs/>
          <w:sz w:val="22"/>
        </w:rPr>
        <w:t>背景介绍/</w:t>
      </w:r>
      <w:r>
        <w:rPr>
          <w:rFonts w:ascii="Times New Roman" w:hAnsi="Times New Roman" w:cs="Times New Roman"/>
          <w:b/>
          <w:bCs/>
          <w:szCs w:val="21"/>
        </w:rPr>
        <w:t>Background Information</w:t>
      </w:r>
    </w:p>
    <w:p w:rsidR="00E63034" w:rsidRDefault="00E63034">
      <w:pPr>
        <w:rPr>
          <w:rFonts w:ascii="宋体" w:hAnsi="宋体" w:cs="宋体"/>
          <w:b/>
          <w:bCs/>
          <w:sz w:val="22"/>
        </w:rPr>
      </w:pPr>
    </w:p>
    <w:p w:rsidR="00E63034" w:rsidRDefault="007511E1">
      <w:pPr>
        <w:jc w:val="left"/>
        <w:rPr>
          <w:rFonts w:ascii="宋体" w:hAnsi="宋体" w:cs="宋体"/>
          <w:sz w:val="22"/>
        </w:rPr>
      </w:pPr>
      <w:r>
        <w:rPr>
          <w:rFonts w:ascii="宋体" w:hAnsi="宋体" w:cs="宋体" w:hint="eastAsia"/>
          <w:sz w:val="22"/>
        </w:rPr>
        <w:t xml:space="preserve">    丝绸之路国际生态产业博览会暨绿色有机产品（张掖）交易会（以下简称“张交会”）是丝绸之路上第一个以“国际生态产业”为展示主体的博览会，已经成功举办了两届。</w:t>
      </w:r>
    </w:p>
    <w:p w:rsidR="00E63034" w:rsidRDefault="007511E1" w:rsidP="005E0900">
      <w:pPr>
        <w:ind w:firstLineChars="200" w:firstLine="440"/>
        <w:jc w:val="left"/>
        <w:rPr>
          <w:rFonts w:ascii="宋体" w:hAnsi="宋体" w:cs="宋体"/>
          <w:sz w:val="22"/>
        </w:rPr>
      </w:pPr>
      <w:r>
        <w:rPr>
          <w:rFonts w:ascii="宋体" w:hAnsi="宋体" w:cs="宋体" w:hint="eastAsia"/>
          <w:sz w:val="22"/>
        </w:rPr>
        <w:t>第三届张交会将于9月9日-12日继续在中国张掖国际展览中心举办。同时，为了使社会各界深入了解中国西部的农产品、药品、畜产品、种子、户外旅游用品等特色产品，大力推广张掖生态旅游的发展，大会同期将举办张交会生态产业嘉年华等系列活动。届时，将邀请生态产业发达国家的领军人物和业界泰斗莅临参观指导，为您带来生态产业前沿资讯和先进的科学解决办法，共同分享农业、畜牧业在技术运用、产品推广、品牌塑造等领域的最新资讯。张交会累计展示面积达6万平方米，共吸引境外15个国家和地区、国内31个省市区的千余家企业参展参会。国内外观众累计达20万余人次，现场交易额5173万元人民币，签约额达1.13亿元人民币，意向投资额达30多亿元人民币。</w:t>
      </w:r>
    </w:p>
    <w:p w:rsidR="00E63034" w:rsidRDefault="007511E1">
      <w:pPr>
        <w:rPr>
          <w:rFonts w:ascii="Times New Roman" w:hAnsi="Times New Roman" w:cs="Times New Roman"/>
          <w:szCs w:val="21"/>
        </w:rPr>
      </w:pPr>
      <w:r>
        <w:rPr>
          <w:rFonts w:ascii="Times New Roman" w:hAnsi="Times New Roman" w:cs="Times New Roman"/>
          <w:szCs w:val="21"/>
        </w:rPr>
        <w:t xml:space="preserve">   The Silk Road International Ecological Industry Expo-Green Organic Products (Zhangye) Trade Fair(here after refer to as “Zhangye Trade Fair”) is the first exposition that rely “International ecological industry”as the main body to show</w:t>
      </w:r>
      <w:r>
        <w:rPr>
          <w:rFonts w:ascii="Times New Roman" w:hAnsi="Times New Roman" w:cs="Times New Roman" w:hint="eastAsia"/>
          <w:szCs w:val="21"/>
        </w:rPr>
        <w:t>,h</w:t>
      </w:r>
      <w:r>
        <w:rPr>
          <w:rFonts w:ascii="Times New Roman" w:hAnsi="Times New Roman" w:cs="Times New Roman"/>
          <w:szCs w:val="21"/>
        </w:rPr>
        <w:t>as been successfully held twice.</w:t>
      </w:r>
    </w:p>
    <w:p w:rsidR="00E63034" w:rsidRDefault="007511E1">
      <w:pPr>
        <w:rPr>
          <w:rFonts w:ascii="Times New Roman" w:hAnsi="Times New Roman" w:cs="Times New Roman"/>
          <w:szCs w:val="21"/>
        </w:rPr>
      </w:pPr>
      <w:r>
        <w:rPr>
          <w:rFonts w:ascii="Times New Roman" w:hAnsi="Times New Roman" w:cs="Times New Roman"/>
          <w:szCs w:val="21"/>
        </w:rPr>
        <w:t xml:space="preserve">The Third Skill Road International Ecological Industry Expo-Green Organic Products (Zhangye)  Trade </w:t>
      </w:r>
      <w:r>
        <w:rPr>
          <w:rFonts w:ascii="Times New Roman" w:hAnsi="Times New Roman" w:cs="Times New Roman" w:hint="eastAsia"/>
          <w:szCs w:val="21"/>
        </w:rPr>
        <w:t>F</w:t>
      </w:r>
      <w:r>
        <w:rPr>
          <w:rFonts w:ascii="Times New Roman" w:hAnsi="Times New Roman" w:cs="Times New Roman"/>
          <w:szCs w:val="21"/>
        </w:rPr>
        <w:t>air will be held in September 9</w:t>
      </w:r>
      <w:r>
        <w:rPr>
          <w:rFonts w:ascii="Times New Roman" w:hAnsi="Times New Roman" w:cs="Times New Roman"/>
          <w:szCs w:val="21"/>
          <w:vertAlign w:val="superscript"/>
        </w:rPr>
        <w:t>th</w:t>
      </w:r>
      <w:r>
        <w:rPr>
          <w:rFonts w:ascii="Times New Roman" w:hAnsi="Times New Roman" w:cs="Times New Roman"/>
          <w:szCs w:val="21"/>
        </w:rPr>
        <w:t>-12</w:t>
      </w:r>
      <w:r>
        <w:rPr>
          <w:rFonts w:ascii="Times New Roman" w:hAnsi="Times New Roman" w:cs="Times New Roman"/>
          <w:szCs w:val="21"/>
          <w:vertAlign w:val="superscript"/>
        </w:rPr>
        <w:t>th</w:t>
      </w:r>
      <w:r>
        <w:rPr>
          <w:rFonts w:ascii="Times New Roman" w:hAnsi="Times New Roman" w:cs="Times New Roman"/>
          <w:szCs w:val="21"/>
        </w:rPr>
        <w:t>, still in Zhang</w:t>
      </w:r>
      <w:r>
        <w:rPr>
          <w:rFonts w:ascii="Times New Roman" w:hAnsi="Times New Roman" w:cs="Times New Roman" w:hint="eastAsia"/>
          <w:szCs w:val="21"/>
        </w:rPr>
        <w:t xml:space="preserve">ye </w:t>
      </w:r>
      <w:r>
        <w:rPr>
          <w:rFonts w:ascii="Times New Roman" w:hAnsi="Times New Roman" w:cs="Times New Roman"/>
          <w:szCs w:val="21"/>
        </w:rPr>
        <w:t>International Exhibition Center</w:t>
      </w:r>
      <w:r>
        <w:rPr>
          <w:rFonts w:ascii="Times New Roman" w:hAnsi="Times New Roman" w:cs="Times New Roman" w:hint="eastAsia"/>
          <w:szCs w:val="21"/>
        </w:rPr>
        <w:t xml:space="preserve"> a</w:t>
      </w:r>
      <w:r>
        <w:rPr>
          <w:rFonts w:ascii="Times New Roman" w:hAnsi="Times New Roman" w:cs="Times New Roman"/>
          <w:szCs w:val="21"/>
        </w:rPr>
        <w:t>t the same time,Vigorously promote the development of ecological tourism,in order to make the social from all walks of life have a thorough understanding of China western agricultural products,medicine,</w:t>
      </w:r>
      <w:r>
        <w:rPr>
          <w:rFonts w:ascii="Times New Roman" w:hAnsi="Times New Roman" w:cs="Times New Roman" w:hint="eastAsia"/>
          <w:szCs w:val="21"/>
        </w:rPr>
        <w:t>a</w:t>
      </w:r>
      <w:r>
        <w:rPr>
          <w:rFonts w:ascii="Times New Roman" w:hAnsi="Times New Roman" w:cs="Times New Roman"/>
          <w:szCs w:val="21"/>
        </w:rPr>
        <w:t>nimal by-products,</w:t>
      </w:r>
      <w:r>
        <w:rPr>
          <w:rFonts w:ascii="Times New Roman" w:hAnsi="Times New Roman" w:cs="Times New Roman" w:hint="eastAsia"/>
          <w:szCs w:val="21"/>
        </w:rPr>
        <w:t>s</w:t>
      </w:r>
      <w:r>
        <w:rPr>
          <w:rFonts w:ascii="Times New Roman" w:hAnsi="Times New Roman" w:cs="Times New Roman"/>
          <w:szCs w:val="21"/>
        </w:rPr>
        <w:t>eed,</w:t>
      </w:r>
      <w:r>
        <w:rPr>
          <w:rFonts w:ascii="Times New Roman" w:hAnsi="Times New Roman" w:cs="Times New Roman" w:hint="eastAsia"/>
          <w:szCs w:val="21"/>
        </w:rPr>
        <w:t>o</w:t>
      </w:r>
      <w:r>
        <w:rPr>
          <w:rFonts w:ascii="Times New Roman" w:hAnsi="Times New Roman" w:cs="Times New Roman"/>
          <w:szCs w:val="21"/>
        </w:rPr>
        <w:t>utdoor tourism supplies and so on</w:t>
      </w:r>
      <w:r>
        <w:rPr>
          <w:rFonts w:ascii="Times New Roman" w:hAnsi="Times New Roman" w:cs="Times New Roman" w:hint="eastAsia"/>
          <w:szCs w:val="21"/>
        </w:rPr>
        <w:t>.</w:t>
      </w:r>
      <w:r>
        <w:rPr>
          <w:rFonts w:ascii="Times New Roman" w:hAnsi="Times New Roman" w:cs="Times New Roman"/>
          <w:szCs w:val="21"/>
        </w:rPr>
        <w:t>The carnival will be held in the ecological industry and other series of activities.On the occasion,Ecological industry in developed countries will be invited to leaders and industry leading to visit the guidance</w:t>
      </w:r>
      <w:r>
        <w:rPr>
          <w:rFonts w:ascii="Times New Roman" w:hAnsi="Times New Roman" w:cs="Times New Roman" w:hint="eastAsia"/>
          <w:szCs w:val="21"/>
        </w:rPr>
        <w:t>,t</w:t>
      </w:r>
      <w:r>
        <w:rPr>
          <w:rFonts w:ascii="Times New Roman" w:hAnsi="Times New Roman" w:cs="Times New Roman"/>
          <w:szCs w:val="21"/>
        </w:rPr>
        <w:t>o bring you the ecological industry leading edge information and advanced scientific solution, share the agriculture and animal husbandry in technology, product promotion, brand building in areas such as the latest information.“</w:t>
      </w:r>
      <w:r>
        <w:rPr>
          <w:rFonts w:ascii="Times New Roman" w:hAnsi="Times New Roman" w:cs="Times New Roman" w:hint="eastAsia"/>
          <w:szCs w:val="21"/>
        </w:rPr>
        <w:t>Zhangye Trade Fair</w:t>
      </w:r>
      <w:r>
        <w:rPr>
          <w:rFonts w:ascii="Times New Roman" w:hAnsi="Times New Roman" w:cs="Times New Roman"/>
          <w:color w:val="2B2B2B"/>
          <w:szCs w:val="21"/>
        </w:rPr>
        <w:t>”total display area of 60000 square meters, attracting overseas in 15 countries and regions, domestic 31 provinces, more than thousands of enterprises to participate in the exhibition. The audience at home and abroad are more than 2000,00.The turnover of the exhibition is 51.73 million yuan, and the signing forehead is 113 million yuan, the turnover of intention invest is more than 30 million yuan.</w:t>
      </w:r>
    </w:p>
    <w:p w:rsidR="00E63034" w:rsidRDefault="00E63034">
      <w:pPr>
        <w:jc w:val="left"/>
        <w:rPr>
          <w:rFonts w:ascii="宋体" w:hAnsi="宋体" w:cs="宋体"/>
          <w:sz w:val="22"/>
        </w:rPr>
      </w:pPr>
    </w:p>
    <w:p w:rsidR="00E63034" w:rsidRDefault="00E63034">
      <w:pPr>
        <w:jc w:val="left"/>
        <w:rPr>
          <w:rFonts w:ascii="宋体" w:hAnsi="宋体" w:cs="宋体"/>
          <w:sz w:val="22"/>
        </w:rPr>
      </w:pPr>
    </w:p>
    <w:p w:rsidR="00E63034" w:rsidRDefault="00E63034">
      <w:pPr>
        <w:jc w:val="left"/>
        <w:rPr>
          <w:rFonts w:ascii="宋体" w:hAnsi="宋体" w:cs="宋体"/>
          <w:sz w:val="22"/>
        </w:rPr>
      </w:pPr>
    </w:p>
    <w:p w:rsidR="00E63034" w:rsidRDefault="00E63034">
      <w:pPr>
        <w:jc w:val="left"/>
        <w:rPr>
          <w:rFonts w:ascii="宋体" w:hAnsi="宋体" w:cs="宋体"/>
          <w:sz w:val="22"/>
        </w:rPr>
      </w:pPr>
    </w:p>
    <w:p w:rsidR="00E63034" w:rsidRDefault="00E63034">
      <w:pPr>
        <w:jc w:val="left"/>
        <w:rPr>
          <w:rFonts w:ascii="宋体" w:hAnsi="宋体" w:cs="宋体"/>
          <w:sz w:val="22"/>
        </w:rPr>
      </w:pPr>
    </w:p>
    <w:p w:rsidR="00E63034" w:rsidRDefault="00E63034">
      <w:pPr>
        <w:jc w:val="left"/>
        <w:rPr>
          <w:rFonts w:ascii="宋体" w:hAnsi="宋体" w:cs="宋体"/>
          <w:sz w:val="22"/>
        </w:rPr>
      </w:pPr>
    </w:p>
    <w:p w:rsidR="00E63034" w:rsidRDefault="00E63034">
      <w:pPr>
        <w:jc w:val="left"/>
        <w:rPr>
          <w:rFonts w:ascii="宋体" w:hAnsi="宋体" w:cs="宋体"/>
          <w:sz w:val="22"/>
        </w:rPr>
      </w:pPr>
    </w:p>
    <w:p w:rsidR="00E63034" w:rsidRDefault="00E63034">
      <w:pPr>
        <w:jc w:val="left"/>
        <w:rPr>
          <w:rFonts w:ascii="宋体" w:hAnsi="宋体" w:cs="宋体"/>
          <w:b/>
          <w:bCs/>
          <w:sz w:val="22"/>
        </w:rPr>
      </w:pPr>
    </w:p>
    <w:p w:rsidR="00E63034" w:rsidRDefault="007511E1">
      <w:pPr>
        <w:jc w:val="left"/>
        <w:rPr>
          <w:sz w:val="18"/>
          <w:szCs w:val="20"/>
          <w:highlight w:val="yellow"/>
        </w:rPr>
      </w:pPr>
      <w:r>
        <w:rPr>
          <w:rFonts w:ascii="宋体" w:hAnsi="宋体" w:cs="宋体" w:hint="eastAsia"/>
          <w:b/>
          <w:bCs/>
          <w:sz w:val="22"/>
        </w:rPr>
        <w:t>二、展会回顾/</w:t>
      </w:r>
      <w:r>
        <w:rPr>
          <w:rFonts w:ascii="Times New Roman" w:hAnsi="Times New Roman" w:cs="Times New Roman"/>
          <w:b/>
          <w:bCs/>
          <w:szCs w:val="21"/>
        </w:rPr>
        <w:t>Retrospect of Exhibition</w:t>
      </w:r>
    </w:p>
    <w:p w:rsidR="00E63034" w:rsidRDefault="007511E1">
      <w:pPr>
        <w:rPr>
          <w:sz w:val="18"/>
          <w:szCs w:val="20"/>
        </w:rPr>
      </w:pPr>
      <w:r>
        <w:rPr>
          <w:rFonts w:hint="eastAsia"/>
          <w:noProof/>
          <w:sz w:val="18"/>
          <w:szCs w:val="20"/>
        </w:rPr>
        <w:drawing>
          <wp:inline distT="0" distB="0" distL="114300" distR="114300">
            <wp:extent cx="2670175" cy="1507490"/>
            <wp:effectExtent l="0" t="0" r="15875" b="1651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8" cstate="screen"/>
                    <a:stretch>
                      <a:fillRect/>
                    </a:stretch>
                  </pic:blipFill>
                  <pic:spPr>
                    <a:xfrm>
                      <a:off x="0" y="0"/>
                      <a:ext cx="2670175" cy="1507490"/>
                    </a:xfrm>
                    <a:prstGeom prst="rect">
                      <a:avLst/>
                    </a:prstGeom>
                  </pic:spPr>
                </pic:pic>
              </a:graphicData>
            </a:graphic>
          </wp:inline>
        </w:drawing>
      </w:r>
      <w:r>
        <w:rPr>
          <w:rFonts w:hint="eastAsia"/>
          <w:noProof/>
          <w:sz w:val="18"/>
          <w:szCs w:val="20"/>
        </w:rPr>
        <w:drawing>
          <wp:inline distT="0" distB="0" distL="114300" distR="114300">
            <wp:extent cx="2264410" cy="1506220"/>
            <wp:effectExtent l="0" t="0" r="2540" b="1778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pic:cNvPicPr>
                  </pic:nvPicPr>
                  <pic:blipFill>
                    <a:blip r:embed="rId9" cstate="screen"/>
                    <a:stretch>
                      <a:fillRect/>
                    </a:stretch>
                  </pic:blipFill>
                  <pic:spPr>
                    <a:xfrm>
                      <a:off x="0" y="0"/>
                      <a:ext cx="2264410" cy="1506220"/>
                    </a:xfrm>
                    <a:prstGeom prst="rect">
                      <a:avLst/>
                    </a:prstGeom>
                  </pic:spPr>
                </pic:pic>
              </a:graphicData>
            </a:graphic>
          </wp:inline>
        </w:drawing>
      </w:r>
    </w:p>
    <w:p w:rsidR="00E63034" w:rsidRDefault="007511E1">
      <w:pPr>
        <w:rPr>
          <w:sz w:val="18"/>
          <w:szCs w:val="20"/>
        </w:rPr>
      </w:pPr>
      <w:r>
        <w:rPr>
          <w:rFonts w:hint="eastAsia"/>
          <w:noProof/>
          <w:sz w:val="18"/>
          <w:szCs w:val="20"/>
        </w:rPr>
        <w:drawing>
          <wp:inline distT="0" distB="0" distL="114300" distR="114300">
            <wp:extent cx="5005705" cy="1947545"/>
            <wp:effectExtent l="0" t="0" r="4445" b="14605"/>
            <wp:docPr id="26" name="图片 2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
                    <pic:cNvPicPr>
                      <a:picLocks noChangeAspect="1"/>
                    </pic:cNvPicPr>
                  </pic:nvPicPr>
                  <pic:blipFill>
                    <a:blip r:embed="rId10" cstate="screen"/>
                    <a:stretch>
                      <a:fillRect/>
                    </a:stretch>
                  </pic:blipFill>
                  <pic:spPr>
                    <a:xfrm>
                      <a:off x="0" y="0"/>
                      <a:ext cx="5005705" cy="1947545"/>
                    </a:xfrm>
                    <a:prstGeom prst="rect">
                      <a:avLst/>
                    </a:prstGeom>
                  </pic:spPr>
                </pic:pic>
              </a:graphicData>
            </a:graphic>
          </wp:inline>
        </w:drawing>
      </w:r>
    </w:p>
    <w:p w:rsidR="00E63034" w:rsidRDefault="00E63034">
      <w:pPr>
        <w:rPr>
          <w:sz w:val="18"/>
          <w:szCs w:val="20"/>
        </w:rPr>
      </w:pPr>
    </w:p>
    <w:p w:rsidR="00E63034" w:rsidRDefault="007511E1">
      <w:pPr>
        <w:rPr>
          <w:b/>
          <w:bCs/>
          <w:sz w:val="22"/>
          <w:szCs w:val="24"/>
        </w:rPr>
      </w:pPr>
      <w:r>
        <w:rPr>
          <w:rFonts w:hint="eastAsia"/>
          <w:b/>
          <w:bCs/>
          <w:sz w:val="22"/>
          <w:szCs w:val="24"/>
        </w:rPr>
        <w:t>展会现场照片</w:t>
      </w:r>
      <w:r>
        <w:rPr>
          <w:rFonts w:hint="eastAsia"/>
          <w:b/>
          <w:bCs/>
          <w:sz w:val="22"/>
          <w:szCs w:val="24"/>
        </w:rPr>
        <w:t>/</w:t>
      </w:r>
      <w:r>
        <w:rPr>
          <w:rFonts w:ascii="Times New Roman" w:hAnsi="Times New Roman" w:cs="Times New Roman"/>
          <w:b/>
          <w:bCs/>
          <w:szCs w:val="21"/>
        </w:rPr>
        <w:t>Photos of Exhibition Site</w:t>
      </w:r>
    </w:p>
    <w:p w:rsidR="00E63034" w:rsidRDefault="007511E1">
      <w:pPr>
        <w:jc w:val="center"/>
        <w:rPr>
          <w:b/>
          <w:bCs/>
          <w:sz w:val="22"/>
          <w:szCs w:val="24"/>
        </w:rPr>
      </w:pPr>
      <w:r>
        <w:rPr>
          <w:rFonts w:hint="eastAsia"/>
          <w:b/>
          <w:bCs/>
          <w:noProof/>
          <w:sz w:val="22"/>
          <w:szCs w:val="24"/>
        </w:rPr>
        <w:drawing>
          <wp:inline distT="0" distB="0" distL="114300" distR="114300">
            <wp:extent cx="1259840" cy="720090"/>
            <wp:effectExtent l="0" t="0" r="16510" b="3810"/>
            <wp:docPr id="21" name="图片 21" descr="张交会1[00_33_47][20151123-15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张交会1[00_33_47][20151123-151644-2]"/>
                    <pic:cNvPicPr>
                      <a:picLocks noChangeAspect="1"/>
                    </pic:cNvPicPr>
                  </pic:nvPicPr>
                  <pic:blipFill>
                    <a:blip r:embed="rId11"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20090"/>
            <wp:effectExtent l="0" t="0" r="16510" b="3810"/>
            <wp:docPr id="17" name="图片 17" descr="DSC_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SC_7429"/>
                    <pic:cNvPicPr>
                      <a:picLocks noChangeAspect="1"/>
                    </pic:cNvPicPr>
                  </pic:nvPicPr>
                  <pic:blipFill>
                    <a:blip r:embed="rId12"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08660"/>
            <wp:effectExtent l="0" t="0" r="16510" b="15240"/>
            <wp:docPr id="36" name="图片 36" descr="张交会2[00_29_57][20160215-145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张交会2[00_29_57][20160215-145517-2]"/>
                    <pic:cNvPicPr>
                      <a:picLocks noChangeAspect="1"/>
                    </pic:cNvPicPr>
                  </pic:nvPicPr>
                  <pic:blipFill>
                    <a:blip r:embed="rId13"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20090"/>
            <wp:effectExtent l="19050" t="0" r="0" b="0"/>
            <wp:docPr id="24" name="图片 24" descr="DSC_7404"/>
            <wp:cNvGraphicFramePr/>
            <a:graphic xmlns:a="http://schemas.openxmlformats.org/drawingml/2006/main">
              <a:graphicData uri="http://schemas.openxmlformats.org/drawingml/2006/picture">
                <pic:pic xmlns:pic="http://schemas.openxmlformats.org/drawingml/2006/picture">
                  <pic:nvPicPr>
                    <pic:cNvPr id="24" name="图片 24" descr="DSC_7404"/>
                    <pic:cNvPicPr preferRelativeResize="0"/>
                  </pic:nvPicPr>
                  <pic:blipFill>
                    <a:blip r:embed="rId14"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02690" cy="708660"/>
            <wp:effectExtent l="0" t="0" r="16510" b="15240"/>
            <wp:docPr id="34" name="图片 34" descr="张交会1[01_03_26][20160215-152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张交会1[01_03_26][20160215-152641-6]"/>
                    <pic:cNvPicPr>
                      <a:picLocks noChangeAspect="1"/>
                    </pic:cNvPicPr>
                  </pic:nvPicPr>
                  <pic:blipFill>
                    <a:blip r:embed="rId15" cstate="screen"/>
                    <a:stretch>
                      <a:fillRect/>
                    </a:stretch>
                  </pic:blipFill>
                  <pic:spPr>
                    <a:xfrm>
                      <a:off x="0" y="0"/>
                      <a:ext cx="1202690" cy="708660"/>
                    </a:xfrm>
                    <a:prstGeom prst="rect">
                      <a:avLst/>
                    </a:prstGeom>
                  </pic:spPr>
                </pic:pic>
              </a:graphicData>
            </a:graphic>
          </wp:inline>
        </w:drawing>
      </w:r>
      <w:r>
        <w:rPr>
          <w:rFonts w:hint="eastAsia"/>
          <w:b/>
          <w:bCs/>
          <w:noProof/>
          <w:sz w:val="22"/>
          <w:szCs w:val="24"/>
        </w:rPr>
        <w:drawing>
          <wp:inline distT="0" distB="0" distL="114300" distR="114300">
            <wp:extent cx="1259840" cy="720090"/>
            <wp:effectExtent l="0" t="0" r="16510" b="3810"/>
            <wp:docPr id="23" name="图片 23" descr="张交会1[00_39_48][20151123-151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张交会1[00_39_48][20151123-151830-3]"/>
                    <pic:cNvPicPr>
                      <a:picLocks noChangeAspect="1"/>
                    </pic:cNvPicPr>
                  </pic:nvPicPr>
                  <pic:blipFill>
                    <a:blip r:embed="rId16"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08660"/>
            <wp:effectExtent l="0" t="0" r="16510" b="15240"/>
            <wp:docPr id="33" name="图片 33" descr="张交会1[00_42_43][20160215-151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张交会1[00_42_43][20160215-151415-8]"/>
                    <pic:cNvPicPr>
                      <a:picLocks noChangeAspect="1"/>
                    </pic:cNvPicPr>
                  </pic:nvPicPr>
                  <pic:blipFill>
                    <a:blip r:embed="rId17"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20090"/>
            <wp:effectExtent l="0" t="0" r="16510" b="3810"/>
            <wp:docPr id="22" name="图片 22" descr="张交会1[00_41_46][20151123-15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交会1[00_41_46][20151123-151944-5]"/>
                    <pic:cNvPicPr>
                      <a:picLocks noChangeAspect="1"/>
                    </pic:cNvPicPr>
                  </pic:nvPicPr>
                  <pic:blipFill>
                    <a:blip r:embed="rId18"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08660"/>
            <wp:effectExtent l="0" t="0" r="16510" b="15240"/>
            <wp:docPr id="35" name="图片 35" descr="张交会3[00_02_21][20160215-145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张交会3[00_02_21][20160215-145035-3]"/>
                    <pic:cNvPicPr>
                      <a:picLocks noChangeAspect="1"/>
                    </pic:cNvPicPr>
                  </pic:nvPicPr>
                  <pic:blipFill>
                    <a:blip r:embed="rId19"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20090"/>
            <wp:effectExtent l="0" t="0" r="16510" b="3810"/>
            <wp:docPr id="19" name="图片 19" descr="DSC_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_7653"/>
                    <pic:cNvPicPr>
                      <a:picLocks noChangeAspect="1"/>
                    </pic:cNvPicPr>
                  </pic:nvPicPr>
                  <pic:blipFill>
                    <a:blip r:embed="rId20"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08660"/>
            <wp:effectExtent l="0" t="0" r="16510" b="15240"/>
            <wp:docPr id="29" name="图片 29" descr="张交会2[00_45_19][20151123-154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张交会2[00_45_19][20151123-154728-5]"/>
                    <pic:cNvPicPr>
                      <a:picLocks noChangeAspect="1"/>
                    </pic:cNvPicPr>
                  </pic:nvPicPr>
                  <pic:blipFill>
                    <a:blip r:embed="rId21"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20090"/>
            <wp:effectExtent l="0" t="0" r="16510" b="3810"/>
            <wp:docPr id="25" name="图片 25" descr="DSC_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SC_7509"/>
                    <pic:cNvPicPr>
                      <a:picLocks noChangeAspect="1"/>
                    </pic:cNvPicPr>
                  </pic:nvPicPr>
                  <pic:blipFill>
                    <a:blip r:embed="rId22" cstate="screen"/>
                    <a:stretch>
                      <a:fillRect/>
                    </a:stretch>
                  </pic:blipFill>
                  <pic:spPr>
                    <a:xfrm>
                      <a:off x="0" y="0"/>
                      <a:ext cx="1259840" cy="720090"/>
                    </a:xfrm>
                    <a:prstGeom prst="rect">
                      <a:avLst/>
                    </a:prstGeom>
                    <a:noFill/>
                    <a:ln w="9525">
                      <a:noFill/>
                      <a:miter/>
                    </a:ln>
                  </pic:spPr>
                </pic:pic>
              </a:graphicData>
            </a:graphic>
          </wp:inline>
        </w:drawing>
      </w:r>
    </w:p>
    <w:p w:rsidR="00E63034" w:rsidRDefault="00E63034">
      <w:pPr>
        <w:rPr>
          <w:b/>
          <w:bCs/>
          <w:sz w:val="22"/>
          <w:szCs w:val="24"/>
        </w:rPr>
      </w:pPr>
    </w:p>
    <w:p w:rsidR="00E63034" w:rsidRDefault="007511E1">
      <w:pPr>
        <w:rPr>
          <w:b/>
          <w:bCs/>
          <w:sz w:val="22"/>
          <w:szCs w:val="24"/>
        </w:rPr>
      </w:pPr>
      <w:r>
        <w:rPr>
          <w:rFonts w:hint="eastAsia"/>
          <w:b/>
          <w:bCs/>
          <w:sz w:val="22"/>
          <w:szCs w:val="24"/>
        </w:rPr>
        <w:t>同期论坛及活动照片</w:t>
      </w:r>
      <w:r>
        <w:rPr>
          <w:rFonts w:hint="eastAsia"/>
          <w:b/>
          <w:bCs/>
          <w:sz w:val="22"/>
          <w:szCs w:val="24"/>
        </w:rPr>
        <w:t>/</w:t>
      </w:r>
      <w:r>
        <w:rPr>
          <w:rFonts w:ascii="Times New Roman" w:hAnsi="Times New Roman" w:cs="Times New Roman"/>
          <w:b/>
          <w:bCs/>
          <w:szCs w:val="21"/>
        </w:rPr>
        <w:t xml:space="preserve">Photos of Activities Scene </w:t>
      </w:r>
    </w:p>
    <w:p w:rsidR="00E63034" w:rsidRDefault="007511E1">
      <w:pPr>
        <w:jc w:val="center"/>
        <w:rPr>
          <w:b/>
          <w:bCs/>
          <w:sz w:val="22"/>
          <w:szCs w:val="24"/>
        </w:rPr>
      </w:pPr>
      <w:r>
        <w:rPr>
          <w:rFonts w:hint="eastAsia"/>
          <w:b/>
          <w:bCs/>
          <w:noProof/>
          <w:sz w:val="22"/>
          <w:szCs w:val="24"/>
        </w:rPr>
        <w:drawing>
          <wp:inline distT="0" distB="0" distL="114300" distR="114300">
            <wp:extent cx="1259840" cy="708660"/>
            <wp:effectExtent l="0" t="0" r="16510" b="15240"/>
            <wp:docPr id="37" name="图片 37" descr="张交会1[00_24_13][20160215-150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张交会1[00_24_13][20160215-150948-3]"/>
                    <pic:cNvPicPr>
                      <a:picLocks noChangeAspect="1"/>
                    </pic:cNvPicPr>
                  </pic:nvPicPr>
                  <pic:blipFill>
                    <a:blip r:embed="rId23"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11580" cy="720090"/>
            <wp:effectExtent l="0" t="0" r="7620" b="3810"/>
            <wp:docPr id="20" name="图片 20" descr="张交会1[00_33_30][20151123-1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张交会1[00_33_30][20151123-151553-0]"/>
                    <pic:cNvPicPr>
                      <a:picLocks noChangeAspect="1"/>
                    </pic:cNvPicPr>
                  </pic:nvPicPr>
                  <pic:blipFill>
                    <a:blip r:embed="rId24" cstate="screen"/>
                    <a:stretch>
                      <a:fillRect/>
                    </a:stretch>
                  </pic:blipFill>
                  <pic:spPr>
                    <a:xfrm>
                      <a:off x="0" y="0"/>
                      <a:ext cx="121158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31900" cy="720090"/>
            <wp:effectExtent l="0" t="0" r="6350" b="3810"/>
            <wp:docPr id="18" name="图片 18" descr="DSC_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_7356"/>
                    <pic:cNvPicPr>
                      <a:picLocks noChangeAspect="1"/>
                    </pic:cNvPicPr>
                  </pic:nvPicPr>
                  <pic:blipFill>
                    <a:blip r:embed="rId25" cstate="screen"/>
                    <a:srcRect/>
                    <a:stretch>
                      <a:fillRect/>
                    </a:stretch>
                  </pic:blipFill>
                  <pic:spPr>
                    <a:xfrm>
                      <a:off x="0" y="0"/>
                      <a:ext cx="123190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20090"/>
            <wp:effectExtent l="0" t="0" r="16510" b="3810"/>
            <wp:docPr id="27" name="图片 27" descr="DSC_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SC_7536"/>
                    <pic:cNvPicPr>
                      <a:picLocks noChangeAspect="1"/>
                    </pic:cNvPicPr>
                  </pic:nvPicPr>
                  <pic:blipFill>
                    <a:blip r:embed="rId26" cstate="screen"/>
                    <a:stretch>
                      <a:fillRect/>
                    </a:stretch>
                  </pic:blipFill>
                  <pic:spPr>
                    <a:xfrm>
                      <a:off x="0" y="0"/>
                      <a:ext cx="1259840" cy="720090"/>
                    </a:xfrm>
                    <a:prstGeom prst="rect">
                      <a:avLst/>
                    </a:prstGeom>
                    <a:noFill/>
                    <a:ln w="9525">
                      <a:noFill/>
                      <a:miter/>
                    </a:ln>
                  </pic:spPr>
                </pic:pic>
              </a:graphicData>
            </a:graphic>
          </wp:inline>
        </w:drawing>
      </w:r>
      <w:r>
        <w:rPr>
          <w:rFonts w:hint="eastAsia"/>
          <w:b/>
          <w:bCs/>
          <w:noProof/>
          <w:sz w:val="22"/>
          <w:szCs w:val="24"/>
        </w:rPr>
        <w:drawing>
          <wp:inline distT="0" distB="0" distL="114300" distR="114300">
            <wp:extent cx="1259840" cy="708660"/>
            <wp:effectExtent l="0" t="0" r="16510" b="15240"/>
            <wp:docPr id="38" name="图片 38" descr="张交会1[00_16_23][20160215-150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张交会1[00_16_23][20160215-150835-1]"/>
                    <pic:cNvPicPr>
                      <a:picLocks noChangeAspect="1"/>
                    </pic:cNvPicPr>
                  </pic:nvPicPr>
                  <pic:blipFill>
                    <a:blip r:embed="rId27"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08660"/>
            <wp:effectExtent l="0" t="0" r="16510" b="15240"/>
            <wp:docPr id="39" name="图片 39" descr="张交会1[01_07_26][20160215-152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张交会1[01_07_26][20160215-152719-8]"/>
                    <pic:cNvPicPr>
                      <a:picLocks noChangeAspect="1"/>
                    </pic:cNvPicPr>
                  </pic:nvPicPr>
                  <pic:blipFill>
                    <a:blip r:embed="rId28"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08660"/>
            <wp:effectExtent l="19050" t="0" r="0" b="0"/>
            <wp:docPr id="40" name="图片 40" descr="张交会3[00_03_41][20160215-145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张交会3[00_03_41][20160215-145131-5]"/>
                    <pic:cNvPicPr>
                      <a:picLocks noChangeAspect="1"/>
                    </pic:cNvPicPr>
                  </pic:nvPicPr>
                  <pic:blipFill>
                    <a:blip r:embed="rId29" cstate="screen"/>
                    <a:stretch>
                      <a:fillRect/>
                    </a:stretch>
                  </pic:blipFill>
                  <pic:spPr>
                    <a:xfrm>
                      <a:off x="0" y="0"/>
                      <a:ext cx="1259840" cy="708660"/>
                    </a:xfrm>
                    <a:prstGeom prst="rect">
                      <a:avLst/>
                    </a:prstGeom>
                  </pic:spPr>
                </pic:pic>
              </a:graphicData>
            </a:graphic>
          </wp:inline>
        </w:drawing>
      </w:r>
      <w:r>
        <w:rPr>
          <w:rFonts w:hint="eastAsia"/>
          <w:b/>
          <w:bCs/>
          <w:noProof/>
          <w:sz w:val="22"/>
          <w:szCs w:val="24"/>
        </w:rPr>
        <w:drawing>
          <wp:inline distT="0" distB="0" distL="114300" distR="114300">
            <wp:extent cx="1259840" cy="708660"/>
            <wp:effectExtent l="0" t="0" r="16510" b="15240"/>
            <wp:docPr id="41" name="图片 41" descr="张交会1[00_13_05][20160215-150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张交会1[00_13_05][20160215-150654-9]"/>
                    <pic:cNvPicPr>
                      <a:picLocks noChangeAspect="1"/>
                    </pic:cNvPicPr>
                  </pic:nvPicPr>
                  <pic:blipFill>
                    <a:blip r:embed="rId30" cstate="screen"/>
                    <a:stretch>
                      <a:fillRect/>
                    </a:stretch>
                  </pic:blipFill>
                  <pic:spPr>
                    <a:xfrm>
                      <a:off x="0" y="0"/>
                      <a:ext cx="1259840" cy="708660"/>
                    </a:xfrm>
                    <a:prstGeom prst="rect">
                      <a:avLst/>
                    </a:prstGeom>
                  </pic:spPr>
                </pic:pic>
              </a:graphicData>
            </a:graphic>
          </wp:inline>
        </w:drawing>
      </w:r>
    </w:p>
    <w:p w:rsidR="00E63034" w:rsidRDefault="00E63034">
      <w:pPr>
        <w:jc w:val="left"/>
        <w:rPr>
          <w:rFonts w:ascii="宋体" w:hAnsi="宋体" w:cs="宋体"/>
          <w:b/>
          <w:bCs/>
          <w:sz w:val="22"/>
        </w:rPr>
      </w:pPr>
    </w:p>
    <w:p w:rsidR="00E63034" w:rsidRDefault="007511E1">
      <w:pPr>
        <w:jc w:val="left"/>
        <w:rPr>
          <w:rFonts w:ascii="宋体" w:hAnsi="宋体" w:cs="宋体"/>
          <w:b/>
          <w:bCs/>
          <w:sz w:val="22"/>
        </w:rPr>
      </w:pPr>
      <w:r>
        <w:rPr>
          <w:rFonts w:ascii="宋体" w:hAnsi="宋体" w:cs="宋体" w:hint="eastAsia"/>
          <w:b/>
          <w:bCs/>
          <w:sz w:val="22"/>
        </w:rPr>
        <w:t>三、展会概况/</w:t>
      </w:r>
      <w:r>
        <w:rPr>
          <w:rFonts w:ascii="Times New Roman" w:hAnsi="Times New Roman" w:cs="Times New Roman"/>
          <w:b/>
          <w:bCs/>
          <w:szCs w:val="21"/>
        </w:rPr>
        <w:t xml:space="preserve">General </w:t>
      </w:r>
      <w:r>
        <w:rPr>
          <w:rFonts w:ascii="Times New Roman" w:hAnsi="Times New Roman" w:cs="Times New Roman" w:hint="eastAsia"/>
          <w:b/>
          <w:bCs/>
          <w:szCs w:val="21"/>
        </w:rPr>
        <w:t>S</w:t>
      </w:r>
      <w:r>
        <w:rPr>
          <w:rFonts w:ascii="Times New Roman" w:hAnsi="Times New Roman" w:cs="Times New Roman"/>
          <w:b/>
          <w:bCs/>
          <w:szCs w:val="21"/>
        </w:rPr>
        <w:t xml:space="preserve">ituation </w:t>
      </w:r>
      <w:r>
        <w:rPr>
          <w:rFonts w:ascii="Times New Roman" w:hAnsi="Times New Roman" w:cs="Times New Roman" w:hint="eastAsia"/>
          <w:b/>
          <w:bCs/>
          <w:szCs w:val="21"/>
        </w:rPr>
        <w:t>S</w:t>
      </w:r>
      <w:r>
        <w:rPr>
          <w:rFonts w:ascii="Times New Roman" w:hAnsi="Times New Roman" w:cs="Times New Roman"/>
          <w:b/>
          <w:bCs/>
          <w:szCs w:val="21"/>
        </w:rPr>
        <w:t>urvey</w:t>
      </w:r>
    </w:p>
    <w:p w:rsidR="00E63034" w:rsidRDefault="007511E1">
      <w:pPr>
        <w:jc w:val="left"/>
        <w:rPr>
          <w:rFonts w:ascii="宋体" w:hAnsi="宋体" w:cs="宋体"/>
          <w:sz w:val="22"/>
        </w:rPr>
      </w:pPr>
      <w:r>
        <w:rPr>
          <w:rFonts w:ascii="宋体" w:hAnsi="宋体" w:cs="宋体" w:hint="eastAsia"/>
          <w:b/>
          <w:bCs/>
          <w:sz w:val="22"/>
        </w:rPr>
        <w:t>展会时间：</w:t>
      </w:r>
      <w:r>
        <w:rPr>
          <w:rFonts w:ascii="宋体" w:hAnsi="宋体" w:cs="宋体" w:hint="eastAsia"/>
          <w:sz w:val="22"/>
        </w:rPr>
        <w:t>2016年9月9日-12日</w:t>
      </w:r>
    </w:p>
    <w:p w:rsidR="00E63034" w:rsidRDefault="007511E1">
      <w:pPr>
        <w:rPr>
          <w:rFonts w:ascii="Times New Roman" w:hAnsi="Times New Roman" w:cs="Times New Roman"/>
          <w:szCs w:val="21"/>
        </w:rPr>
      </w:pPr>
      <w:r>
        <w:rPr>
          <w:rFonts w:ascii="Times New Roman" w:hAnsi="Times New Roman" w:cs="Times New Roman"/>
          <w:b/>
          <w:bCs/>
          <w:szCs w:val="21"/>
        </w:rPr>
        <w:t>Date</w:t>
      </w:r>
      <w:r>
        <w:rPr>
          <w:rFonts w:ascii="Times New Roman" w:hAnsi="Times New Roman" w:cs="Times New Roman"/>
          <w:b/>
          <w:bCs/>
          <w:szCs w:val="21"/>
        </w:rPr>
        <w:t>：</w:t>
      </w:r>
      <w:r>
        <w:rPr>
          <w:rFonts w:ascii="Times New Roman" w:hAnsi="Times New Roman" w:cs="Times New Roman"/>
          <w:szCs w:val="21"/>
        </w:rPr>
        <w:t>September 9-12, 2016</w:t>
      </w:r>
    </w:p>
    <w:p w:rsidR="00E63034" w:rsidRDefault="007511E1">
      <w:pPr>
        <w:jc w:val="left"/>
        <w:rPr>
          <w:rFonts w:ascii="宋体" w:hAnsi="宋体" w:cs="宋体"/>
          <w:sz w:val="22"/>
        </w:rPr>
      </w:pPr>
      <w:r>
        <w:rPr>
          <w:rFonts w:ascii="宋体" w:hAnsi="宋体" w:cs="宋体" w:hint="eastAsia"/>
          <w:b/>
          <w:bCs/>
          <w:sz w:val="22"/>
        </w:rPr>
        <w:t>展会地点：</w:t>
      </w:r>
      <w:r>
        <w:rPr>
          <w:rFonts w:ascii="宋体" w:hAnsi="宋体" w:cs="宋体" w:hint="eastAsia"/>
          <w:sz w:val="22"/>
        </w:rPr>
        <w:t>张掖国际会展中心（玉水苑）</w:t>
      </w:r>
    </w:p>
    <w:p w:rsidR="00E63034" w:rsidRDefault="007511E1">
      <w:pPr>
        <w:rPr>
          <w:rFonts w:ascii="Times New Roman" w:hAnsi="Times New Roman" w:cs="Times New Roman"/>
          <w:szCs w:val="21"/>
        </w:rPr>
      </w:pPr>
      <w:r>
        <w:rPr>
          <w:rFonts w:ascii="Times New Roman" w:hAnsi="Times New Roman" w:cs="Times New Roman"/>
          <w:b/>
          <w:bCs/>
          <w:szCs w:val="21"/>
        </w:rPr>
        <w:t>Place</w:t>
      </w:r>
      <w:r>
        <w:rPr>
          <w:rFonts w:ascii="Times New Roman" w:hAnsi="Times New Roman" w:cs="Times New Roman"/>
          <w:b/>
          <w:bCs/>
          <w:szCs w:val="21"/>
        </w:rPr>
        <w:t>：</w:t>
      </w:r>
      <w:r>
        <w:rPr>
          <w:rFonts w:ascii="Times New Roman" w:hAnsi="Times New Roman" w:cs="Times New Roman"/>
          <w:szCs w:val="21"/>
        </w:rPr>
        <w:t>Zhangye International Exhibition Center</w:t>
      </w:r>
    </w:p>
    <w:p w:rsidR="00E63034" w:rsidRDefault="007511E1">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Zhangye Binhe New District Yushui Garden </w:t>
      </w:r>
      <w:r>
        <w:rPr>
          <w:rFonts w:ascii="Times New Roman" w:hAnsi="Times New Roman" w:cs="Times New Roman"/>
          <w:szCs w:val="21"/>
        </w:rPr>
        <w:t>）</w:t>
      </w:r>
    </w:p>
    <w:p w:rsidR="00E63034" w:rsidRDefault="007511E1">
      <w:pPr>
        <w:jc w:val="left"/>
        <w:rPr>
          <w:rFonts w:ascii="宋体" w:hAnsi="宋体" w:cs="宋体"/>
          <w:sz w:val="22"/>
        </w:rPr>
      </w:pPr>
      <w:r>
        <w:rPr>
          <w:rFonts w:ascii="宋体" w:hAnsi="宋体" w:cs="宋体" w:hint="eastAsia"/>
          <w:b/>
          <w:bCs/>
          <w:sz w:val="22"/>
        </w:rPr>
        <w:t>展会规模：</w:t>
      </w:r>
      <w:r>
        <w:rPr>
          <w:rFonts w:ascii="宋体" w:hAnsi="宋体" w:cs="宋体" w:hint="eastAsia"/>
          <w:sz w:val="22"/>
        </w:rPr>
        <w:t>50,000平米</w:t>
      </w:r>
    </w:p>
    <w:p w:rsidR="00E63034" w:rsidRDefault="007511E1">
      <w:pPr>
        <w:jc w:val="left"/>
        <w:rPr>
          <w:rFonts w:ascii="Times New Roman" w:hAnsi="Times New Roman" w:cs="Times New Roman"/>
          <w:szCs w:val="21"/>
        </w:rPr>
      </w:pPr>
      <w:r>
        <w:rPr>
          <w:rFonts w:ascii="Times New Roman" w:hAnsi="Times New Roman" w:cs="Times New Roman"/>
          <w:b/>
          <w:szCs w:val="21"/>
        </w:rPr>
        <w:t>Scale</w:t>
      </w:r>
      <w:r>
        <w:rPr>
          <w:rFonts w:ascii="Times New Roman" w:hAnsi="Times New Roman" w:cs="Times New Roman"/>
          <w:szCs w:val="21"/>
        </w:rPr>
        <w:t>:50,000</w:t>
      </w:r>
      <w:r>
        <w:rPr>
          <w:rFonts w:ascii="Times New Roman" w:hAnsi="Times New Roman" w:cs="Times New Roman"/>
          <w:color w:val="000000"/>
          <w:w w:val="90"/>
          <w:szCs w:val="21"/>
        </w:rPr>
        <w:t>m²</w:t>
      </w:r>
    </w:p>
    <w:p w:rsidR="00E63034" w:rsidRDefault="007511E1">
      <w:pPr>
        <w:jc w:val="left"/>
        <w:rPr>
          <w:rFonts w:ascii="宋体" w:hAnsi="宋体" w:cs="宋体"/>
          <w:sz w:val="22"/>
        </w:rPr>
      </w:pPr>
      <w:r>
        <w:rPr>
          <w:rFonts w:ascii="宋体" w:hAnsi="宋体" w:cs="宋体" w:hint="eastAsia"/>
          <w:b/>
          <w:bCs/>
          <w:sz w:val="22"/>
        </w:rPr>
        <w:t>主办单位(</w:t>
      </w:r>
      <w:r>
        <w:rPr>
          <w:rFonts w:ascii="宋体" w:hAnsi="宋体" w:cs="宋体" w:hint="eastAsia"/>
          <w:b/>
          <w:bCs/>
          <w:szCs w:val="21"/>
        </w:rPr>
        <w:t>Sponsors</w:t>
      </w:r>
      <w:r>
        <w:rPr>
          <w:rFonts w:ascii="宋体" w:hAnsi="宋体" w:cs="宋体" w:hint="eastAsia"/>
          <w:b/>
          <w:bCs/>
          <w:sz w:val="22"/>
        </w:rPr>
        <w:t>)：</w:t>
      </w:r>
    </w:p>
    <w:p w:rsidR="00E63034" w:rsidRDefault="007511E1">
      <w:pPr>
        <w:jc w:val="left"/>
        <w:rPr>
          <w:rFonts w:ascii="宋体" w:hAnsi="宋体" w:cs="宋体"/>
          <w:sz w:val="22"/>
        </w:rPr>
      </w:pPr>
      <w:r>
        <w:rPr>
          <w:rFonts w:ascii="宋体" w:hAnsi="宋体" w:cs="宋体" w:hint="eastAsia"/>
          <w:sz w:val="22"/>
        </w:rPr>
        <w:t>全国工商联农业产业商会</w:t>
      </w:r>
    </w:p>
    <w:p w:rsidR="00E63034" w:rsidRDefault="007511E1">
      <w:pPr>
        <w:jc w:val="left"/>
        <w:rPr>
          <w:rFonts w:ascii="宋体" w:hAnsi="宋体" w:cs="宋体"/>
          <w:szCs w:val="21"/>
        </w:rPr>
      </w:pPr>
      <w:r>
        <w:rPr>
          <w:rFonts w:ascii="Times New Roman" w:hAnsi="Times New Roman" w:cs="Times New Roman" w:hint="eastAsia"/>
          <w:szCs w:val="21"/>
        </w:rPr>
        <w:t xml:space="preserve">China Agriculture Industry Chameber of Commerce </w:t>
      </w:r>
    </w:p>
    <w:p w:rsidR="00E63034" w:rsidRDefault="007511E1">
      <w:pPr>
        <w:jc w:val="left"/>
        <w:rPr>
          <w:rFonts w:ascii="宋体" w:hAnsi="宋体" w:cs="宋体"/>
          <w:sz w:val="22"/>
        </w:rPr>
      </w:pPr>
      <w:r>
        <w:rPr>
          <w:rFonts w:ascii="宋体" w:hAnsi="宋体" w:cs="宋体" w:hint="eastAsia"/>
          <w:sz w:val="22"/>
        </w:rPr>
        <w:t xml:space="preserve">          农民日报社</w:t>
      </w:r>
    </w:p>
    <w:p w:rsidR="00E63034" w:rsidRDefault="007511E1">
      <w:pPr>
        <w:jc w:val="left"/>
        <w:rPr>
          <w:rFonts w:ascii="宋体" w:hAnsi="宋体" w:cs="宋体"/>
          <w:sz w:val="22"/>
        </w:rPr>
      </w:pPr>
      <w:r>
        <w:rPr>
          <w:rFonts w:ascii="Times New Roman" w:hAnsi="Times New Roman" w:cs="Times New Roman"/>
          <w:szCs w:val="21"/>
        </w:rPr>
        <w:t xml:space="preserve">Farmers' </w:t>
      </w:r>
      <w:r>
        <w:rPr>
          <w:rFonts w:ascii="Times New Roman" w:hAnsi="Times New Roman" w:cs="Times New Roman" w:hint="eastAsia"/>
          <w:szCs w:val="21"/>
        </w:rPr>
        <w:t>D</w:t>
      </w:r>
      <w:r>
        <w:rPr>
          <w:rFonts w:ascii="Times New Roman" w:hAnsi="Times New Roman" w:cs="Times New Roman"/>
          <w:szCs w:val="21"/>
        </w:rPr>
        <w:t>aily</w:t>
      </w:r>
    </w:p>
    <w:p w:rsidR="00E63034" w:rsidRDefault="007511E1">
      <w:pPr>
        <w:jc w:val="left"/>
        <w:rPr>
          <w:rFonts w:ascii="宋体" w:hAnsi="宋体" w:cs="宋体"/>
          <w:sz w:val="22"/>
        </w:rPr>
      </w:pPr>
      <w:r>
        <w:rPr>
          <w:rFonts w:ascii="宋体" w:hAnsi="宋体" w:cs="宋体" w:hint="eastAsia"/>
          <w:sz w:val="22"/>
        </w:rPr>
        <w:t xml:space="preserve">          中国农业产业化龙头企业协会</w:t>
      </w:r>
    </w:p>
    <w:p w:rsidR="00E63034" w:rsidRDefault="007511E1">
      <w:pPr>
        <w:jc w:val="left"/>
        <w:rPr>
          <w:rFonts w:ascii="Times New Roman" w:hAnsi="Times New Roman" w:cs="Times New Roman"/>
          <w:szCs w:val="21"/>
        </w:rPr>
      </w:pPr>
      <w:r>
        <w:rPr>
          <w:rFonts w:ascii="Times New Roman" w:hAnsi="Times New Roman" w:cs="Times New Roman"/>
          <w:szCs w:val="21"/>
        </w:rPr>
        <w:t xml:space="preserve">  China Association Of Agricultural Leading Enterpries</w:t>
      </w:r>
    </w:p>
    <w:p w:rsidR="00E63034" w:rsidRDefault="007511E1">
      <w:pPr>
        <w:jc w:val="left"/>
        <w:rPr>
          <w:rFonts w:ascii="宋体" w:hAnsi="宋体" w:cs="宋体"/>
          <w:sz w:val="22"/>
        </w:rPr>
      </w:pPr>
      <w:r>
        <w:rPr>
          <w:rFonts w:ascii="宋体" w:hAnsi="宋体" w:cs="宋体" w:hint="eastAsia"/>
          <w:sz w:val="22"/>
        </w:rPr>
        <w:t>中国国际贸易促进委员会甘肃省委员会</w:t>
      </w:r>
    </w:p>
    <w:p w:rsidR="00E63034" w:rsidRDefault="007511E1">
      <w:pPr>
        <w:jc w:val="left"/>
        <w:rPr>
          <w:rFonts w:ascii="宋体" w:hAnsi="宋体" w:cs="宋体"/>
          <w:sz w:val="22"/>
        </w:rPr>
      </w:pPr>
      <w:r>
        <w:rPr>
          <w:rFonts w:ascii="Times New Roman" w:hAnsi="Times New Roman" w:cs="Times New Roman"/>
          <w:szCs w:val="21"/>
        </w:rPr>
        <w:t>Gansu Committee of CCPIT</w:t>
      </w:r>
    </w:p>
    <w:p w:rsidR="00E63034" w:rsidRDefault="007511E1">
      <w:pPr>
        <w:jc w:val="left"/>
        <w:rPr>
          <w:rFonts w:ascii="宋体" w:hAnsi="宋体" w:cs="宋体"/>
          <w:sz w:val="22"/>
        </w:rPr>
      </w:pPr>
      <w:r>
        <w:rPr>
          <w:rFonts w:ascii="宋体" w:hAnsi="宋体" w:cs="宋体" w:hint="eastAsia"/>
          <w:sz w:val="22"/>
        </w:rPr>
        <w:t xml:space="preserve">          甘肃省工商业联合会</w:t>
      </w:r>
    </w:p>
    <w:p w:rsidR="00E63034" w:rsidRDefault="007511E1">
      <w:pPr>
        <w:jc w:val="left"/>
        <w:rPr>
          <w:rFonts w:ascii="宋体" w:hAnsi="宋体" w:cs="宋体"/>
          <w:sz w:val="22"/>
        </w:rPr>
      </w:pPr>
      <w:r>
        <w:rPr>
          <w:rFonts w:ascii="Times New Roman" w:hAnsi="Times New Roman" w:cs="Times New Roman"/>
          <w:szCs w:val="21"/>
        </w:rPr>
        <w:t>Gansu Federation ofindustry and Commerce</w:t>
      </w:r>
    </w:p>
    <w:p w:rsidR="00E63034" w:rsidRDefault="007511E1">
      <w:pPr>
        <w:jc w:val="left"/>
        <w:rPr>
          <w:rFonts w:ascii="宋体" w:hAnsi="宋体" w:cs="宋体"/>
          <w:sz w:val="22"/>
        </w:rPr>
      </w:pPr>
      <w:r>
        <w:rPr>
          <w:rFonts w:ascii="宋体" w:hAnsi="宋体" w:cs="宋体" w:hint="eastAsia"/>
          <w:sz w:val="22"/>
        </w:rPr>
        <w:t>张掖市人民政府</w:t>
      </w:r>
    </w:p>
    <w:p w:rsidR="00E63034" w:rsidRDefault="007511E1">
      <w:pPr>
        <w:jc w:val="left"/>
        <w:rPr>
          <w:rFonts w:ascii="Times New Roman" w:hAnsi="Times New Roman" w:cs="Times New Roman"/>
          <w:szCs w:val="21"/>
        </w:rPr>
      </w:pPr>
      <w:r>
        <w:rPr>
          <w:rFonts w:ascii="Times New Roman" w:hAnsi="Times New Roman" w:cs="Times New Roman"/>
          <w:szCs w:val="21"/>
        </w:rPr>
        <w:t>Zhangye Municipal People's Government</w:t>
      </w:r>
    </w:p>
    <w:p w:rsidR="00E63034" w:rsidRDefault="007511E1">
      <w:pPr>
        <w:jc w:val="left"/>
        <w:rPr>
          <w:rFonts w:ascii="宋体" w:hAnsi="宋体" w:cs="宋体"/>
          <w:b/>
          <w:bCs/>
          <w:sz w:val="22"/>
        </w:rPr>
      </w:pPr>
      <w:r>
        <w:rPr>
          <w:rFonts w:ascii="宋体" w:hAnsi="宋体" w:cs="宋体" w:hint="eastAsia"/>
          <w:b/>
          <w:bCs/>
          <w:sz w:val="22"/>
        </w:rPr>
        <w:t>承办单位(</w:t>
      </w:r>
      <w:r>
        <w:rPr>
          <w:rFonts w:ascii="宋体" w:hAnsi="宋体" w:cs="宋体" w:hint="eastAsia"/>
          <w:b/>
          <w:bCs/>
          <w:szCs w:val="21"/>
        </w:rPr>
        <w:t>Organizer</w:t>
      </w:r>
      <w:r>
        <w:rPr>
          <w:rFonts w:ascii="宋体" w:hAnsi="宋体" w:cs="宋体" w:hint="eastAsia"/>
          <w:b/>
          <w:bCs/>
          <w:sz w:val="22"/>
        </w:rPr>
        <w:t>)：</w:t>
      </w:r>
    </w:p>
    <w:p w:rsidR="00E63034" w:rsidRDefault="007511E1">
      <w:pPr>
        <w:jc w:val="left"/>
        <w:rPr>
          <w:rFonts w:ascii="宋体" w:hAnsi="宋体" w:cs="宋体"/>
          <w:sz w:val="22"/>
        </w:rPr>
      </w:pPr>
      <w:r>
        <w:rPr>
          <w:rFonts w:ascii="宋体" w:hAnsi="宋体" w:cs="宋体" w:hint="eastAsia"/>
          <w:sz w:val="22"/>
        </w:rPr>
        <w:t>谊和永邦（北京）会展有限公司</w:t>
      </w:r>
    </w:p>
    <w:p w:rsidR="00E63034" w:rsidRDefault="007511E1">
      <w:pPr>
        <w:jc w:val="left"/>
        <w:rPr>
          <w:rFonts w:ascii="宋体" w:hAnsi="宋体" w:cs="宋体"/>
          <w:b/>
          <w:bCs/>
          <w:sz w:val="22"/>
        </w:rPr>
      </w:pPr>
      <w:r>
        <w:rPr>
          <w:rFonts w:ascii="Times New Roman" w:hAnsi="Times New Roman" w:cs="Times New Roman"/>
          <w:szCs w:val="21"/>
        </w:rPr>
        <w:t>Beijing Exhibition Co., Ltd.</w:t>
      </w:r>
    </w:p>
    <w:p w:rsidR="00E63034" w:rsidRDefault="007511E1">
      <w:pPr>
        <w:jc w:val="left"/>
        <w:rPr>
          <w:rFonts w:ascii="宋体" w:hAnsi="宋体" w:cs="宋体"/>
          <w:sz w:val="22"/>
        </w:rPr>
      </w:pPr>
      <w:r>
        <w:rPr>
          <w:rFonts w:ascii="宋体" w:hAnsi="宋体" w:cs="宋体" w:hint="eastAsia"/>
          <w:sz w:val="22"/>
        </w:rPr>
        <w:t>张掖市商务局</w:t>
      </w:r>
    </w:p>
    <w:p w:rsidR="00E63034" w:rsidRDefault="007511E1">
      <w:pPr>
        <w:jc w:val="left"/>
        <w:rPr>
          <w:rFonts w:ascii="Times New Roman" w:hAnsi="Times New Roman" w:cs="Times New Roman"/>
          <w:sz w:val="22"/>
        </w:rPr>
      </w:pPr>
      <w:r>
        <w:rPr>
          <w:rFonts w:ascii="Times New Roman" w:hAnsi="Times New Roman" w:cs="Times New Roman"/>
          <w:szCs w:val="21"/>
        </w:rPr>
        <w:t xml:space="preserve">Commerce Bureau Of Zhangye </w:t>
      </w:r>
    </w:p>
    <w:p w:rsidR="00E63034" w:rsidRDefault="007511E1">
      <w:pPr>
        <w:jc w:val="left"/>
        <w:rPr>
          <w:rFonts w:ascii="宋体" w:hAnsi="宋体" w:cs="宋体"/>
          <w:sz w:val="22"/>
        </w:rPr>
      </w:pPr>
      <w:r>
        <w:rPr>
          <w:rFonts w:ascii="宋体" w:hAnsi="宋体" w:cs="宋体" w:hint="eastAsia"/>
          <w:sz w:val="22"/>
        </w:rPr>
        <w:t xml:space="preserve">          中国国际贸易促进委员会张掖市支会</w:t>
      </w:r>
    </w:p>
    <w:p w:rsidR="00E63034" w:rsidRDefault="007511E1">
      <w:pPr>
        <w:jc w:val="left"/>
        <w:rPr>
          <w:rFonts w:ascii="宋体" w:hAnsi="宋体" w:cs="宋体"/>
          <w:sz w:val="22"/>
        </w:rPr>
      </w:pPr>
      <w:r>
        <w:rPr>
          <w:rFonts w:ascii="Times New Roman" w:hAnsi="Times New Roman" w:cs="Times New Roman"/>
          <w:szCs w:val="21"/>
        </w:rPr>
        <w:t>Zhangye Committee of CCPIT</w:t>
      </w:r>
    </w:p>
    <w:p w:rsidR="00E63034" w:rsidRDefault="007511E1">
      <w:pPr>
        <w:jc w:val="left"/>
        <w:rPr>
          <w:rFonts w:ascii="宋体" w:hAnsi="宋体" w:cs="宋体"/>
          <w:b/>
          <w:bCs/>
          <w:sz w:val="22"/>
        </w:rPr>
      </w:pPr>
      <w:r>
        <w:rPr>
          <w:rFonts w:ascii="宋体" w:hAnsi="宋体" w:cs="宋体" w:hint="eastAsia"/>
          <w:b/>
          <w:bCs/>
          <w:sz w:val="22"/>
        </w:rPr>
        <w:t>支持单位(</w:t>
      </w:r>
      <w:r>
        <w:rPr>
          <w:rFonts w:ascii="Times New Roman" w:hAnsi="Times New Roman" w:cs="Times New Roman"/>
          <w:b/>
          <w:bCs/>
          <w:szCs w:val="21"/>
        </w:rPr>
        <w:t>Supperter</w:t>
      </w:r>
      <w:r>
        <w:rPr>
          <w:rFonts w:ascii="宋体" w:hAnsi="宋体" w:cs="宋体" w:hint="eastAsia"/>
          <w:b/>
          <w:bCs/>
          <w:sz w:val="22"/>
        </w:rPr>
        <w:t>)：</w:t>
      </w:r>
    </w:p>
    <w:p w:rsidR="00E63034" w:rsidRDefault="007511E1">
      <w:pPr>
        <w:jc w:val="left"/>
        <w:rPr>
          <w:rFonts w:ascii="宋体" w:hAnsi="宋体" w:cs="宋体"/>
          <w:sz w:val="22"/>
        </w:rPr>
      </w:pPr>
      <w:r>
        <w:rPr>
          <w:rFonts w:ascii="宋体" w:hAnsi="宋体" w:cs="宋体" w:hint="eastAsia"/>
          <w:sz w:val="22"/>
        </w:rPr>
        <w:t xml:space="preserve"> 甘肃省商务厅</w:t>
      </w:r>
    </w:p>
    <w:p w:rsidR="00E63034" w:rsidRDefault="007511E1">
      <w:pPr>
        <w:jc w:val="left"/>
        <w:rPr>
          <w:rFonts w:ascii="宋体" w:hAnsi="宋体" w:cs="宋体"/>
          <w:szCs w:val="21"/>
        </w:rPr>
      </w:pPr>
      <w:r>
        <w:rPr>
          <w:rFonts w:ascii="Times New Roman" w:hAnsi="Times New Roman" w:cs="Times New Roman"/>
          <w:szCs w:val="21"/>
        </w:rPr>
        <w:t>Department of Commerce of Gansu Provice</w:t>
      </w:r>
    </w:p>
    <w:p w:rsidR="00E63034" w:rsidRDefault="00E63034">
      <w:pPr>
        <w:jc w:val="left"/>
        <w:rPr>
          <w:rFonts w:ascii="宋体" w:hAnsi="宋体" w:cs="宋体"/>
          <w:sz w:val="22"/>
        </w:rPr>
      </w:pPr>
    </w:p>
    <w:p w:rsidR="00E63034" w:rsidRDefault="007511E1">
      <w:pPr>
        <w:jc w:val="left"/>
        <w:rPr>
          <w:rFonts w:ascii="Times New Roman" w:hAnsi="Times New Roman" w:cs="Times New Roman"/>
          <w:b/>
          <w:bCs/>
          <w:sz w:val="22"/>
        </w:rPr>
      </w:pPr>
      <w:r>
        <w:rPr>
          <w:rFonts w:ascii="宋体" w:hAnsi="宋体" w:cs="宋体" w:hint="eastAsia"/>
          <w:b/>
          <w:bCs/>
          <w:sz w:val="22"/>
        </w:rPr>
        <w:t>展出范围：</w:t>
      </w:r>
      <w:r>
        <w:rPr>
          <w:rFonts w:ascii="宋体" w:hAnsi="宋体" w:cs="宋体" w:hint="eastAsia"/>
          <w:sz w:val="22"/>
        </w:rPr>
        <w:t>种子制品及深加工产品展区；绿色农业及有机农产品展区；畜牧产品展区；产品设备展区；生态旅游、文化、户外休闲运动产品展区；电子商务展区；消费品展区。</w:t>
      </w:r>
    </w:p>
    <w:p w:rsidR="00E63034" w:rsidRDefault="007511E1">
      <w:pPr>
        <w:jc w:val="left"/>
        <w:rPr>
          <w:rFonts w:ascii="Times New Roman" w:hAnsi="Times New Roman" w:cs="Times New Roman"/>
          <w:szCs w:val="21"/>
        </w:rPr>
      </w:pPr>
      <w:r>
        <w:rPr>
          <w:rFonts w:ascii="Times New Roman" w:hAnsi="Times New Roman" w:cs="Times New Roman"/>
          <w:b/>
          <w:bCs/>
          <w:szCs w:val="21"/>
        </w:rPr>
        <w:t>Exhibiting Products Group:</w:t>
      </w:r>
      <w:r>
        <w:rPr>
          <w:rFonts w:ascii="Times New Roman" w:hAnsi="Times New Roman" w:cs="Times New Roman"/>
          <w:szCs w:val="21"/>
        </w:rPr>
        <w:t xml:space="preserve">Seed products and deep-processing products exhibition; </w:t>
      </w:r>
      <w:r>
        <w:rPr>
          <w:rFonts w:ascii="Times New Roman" w:hAnsi="Times New Roman" w:cs="Times New Roman" w:hint="eastAsia"/>
          <w:szCs w:val="21"/>
        </w:rPr>
        <w:t>G</w:t>
      </w:r>
      <w:r>
        <w:rPr>
          <w:rFonts w:ascii="Times New Roman" w:hAnsi="Times New Roman" w:cs="Times New Roman"/>
          <w:szCs w:val="21"/>
        </w:rPr>
        <w:t xml:space="preserve">reen agriculture and organic products exhibition; </w:t>
      </w:r>
      <w:r>
        <w:rPr>
          <w:rFonts w:ascii="Times New Roman" w:hAnsi="Times New Roman" w:cs="Times New Roman" w:hint="eastAsia"/>
          <w:szCs w:val="21"/>
        </w:rPr>
        <w:t>E</w:t>
      </w:r>
      <w:r>
        <w:rPr>
          <w:rFonts w:ascii="Times New Roman" w:hAnsi="Times New Roman" w:cs="Times New Roman"/>
          <w:szCs w:val="21"/>
        </w:rPr>
        <w:t xml:space="preserve">xhibition of livestock products; </w:t>
      </w:r>
      <w:r>
        <w:rPr>
          <w:rFonts w:ascii="Times New Roman" w:hAnsi="Times New Roman" w:cs="Times New Roman" w:hint="eastAsia"/>
          <w:szCs w:val="21"/>
        </w:rPr>
        <w:t>P</w:t>
      </w:r>
      <w:r>
        <w:rPr>
          <w:rFonts w:ascii="Times New Roman" w:hAnsi="Times New Roman" w:cs="Times New Roman"/>
          <w:szCs w:val="21"/>
        </w:rPr>
        <w:t xml:space="preserve">roducts and equipment exhibition; </w:t>
      </w:r>
      <w:r>
        <w:rPr>
          <w:rFonts w:ascii="Times New Roman" w:hAnsi="Times New Roman" w:cs="Times New Roman" w:hint="eastAsia"/>
          <w:szCs w:val="21"/>
        </w:rPr>
        <w:t>E</w:t>
      </w:r>
      <w:r>
        <w:rPr>
          <w:rFonts w:ascii="Times New Roman" w:hAnsi="Times New Roman" w:cs="Times New Roman"/>
          <w:szCs w:val="21"/>
        </w:rPr>
        <w:t xml:space="preserve">co-tourism, </w:t>
      </w:r>
      <w:r>
        <w:rPr>
          <w:rFonts w:ascii="Times New Roman" w:hAnsi="Times New Roman" w:cs="Times New Roman" w:hint="eastAsia"/>
          <w:szCs w:val="21"/>
        </w:rPr>
        <w:t>C</w:t>
      </w:r>
      <w:r>
        <w:rPr>
          <w:rFonts w:ascii="Times New Roman" w:hAnsi="Times New Roman" w:cs="Times New Roman"/>
          <w:szCs w:val="21"/>
        </w:rPr>
        <w:t xml:space="preserve">ulture, </w:t>
      </w:r>
      <w:r>
        <w:rPr>
          <w:rFonts w:ascii="Times New Roman" w:hAnsi="Times New Roman" w:cs="Times New Roman" w:hint="eastAsia"/>
          <w:szCs w:val="21"/>
        </w:rPr>
        <w:t>O</w:t>
      </w:r>
      <w:r>
        <w:rPr>
          <w:rFonts w:ascii="Times New Roman" w:hAnsi="Times New Roman" w:cs="Times New Roman"/>
          <w:szCs w:val="21"/>
        </w:rPr>
        <w:t xml:space="preserve">utdoor sports and leisure products exhibition; </w:t>
      </w:r>
      <w:r>
        <w:rPr>
          <w:rFonts w:ascii="Times New Roman" w:hAnsi="Times New Roman" w:cs="Times New Roman" w:hint="eastAsia"/>
          <w:szCs w:val="21"/>
        </w:rPr>
        <w:t>E</w:t>
      </w:r>
      <w:r>
        <w:rPr>
          <w:rFonts w:ascii="Times New Roman" w:hAnsi="Times New Roman" w:cs="Times New Roman"/>
          <w:szCs w:val="21"/>
        </w:rPr>
        <w:t xml:space="preserve">xhibition of </w:t>
      </w:r>
      <w:r>
        <w:rPr>
          <w:rFonts w:ascii="Times New Roman" w:hAnsi="Times New Roman" w:cs="Times New Roman" w:hint="eastAsia"/>
          <w:szCs w:val="21"/>
        </w:rPr>
        <w:t>E</w:t>
      </w:r>
      <w:r>
        <w:rPr>
          <w:rFonts w:ascii="Times New Roman" w:hAnsi="Times New Roman" w:cs="Times New Roman"/>
          <w:szCs w:val="21"/>
        </w:rPr>
        <w:t xml:space="preserve">-commerce; </w:t>
      </w:r>
      <w:r>
        <w:rPr>
          <w:rFonts w:ascii="Times New Roman" w:hAnsi="Times New Roman" w:cs="Times New Roman" w:hint="eastAsia"/>
          <w:szCs w:val="21"/>
        </w:rPr>
        <w:t>C</w:t>
      </w:r>
      <w:r>
        <w:rPr>
          <w:rFonts w:ascii="Times New Roman" w:hAnsi="Times New Roman" w:cs="Times New Roman"/>
          <w:szCs w:val="21"/>
        </w:rPr>
        <w:t>onsumer goods exhibition.</w:t>
      </w:r>
    </w:p>
    <w:p w:rsidR="00E63034" w:rsidRDefault="00E63034">
      <w:pPr>
        <w:jc w:val="left"/>
        <w:rPr>
          <w:rFonts w:ascii="宋体" w:hAnsi="宋体" w:cs="宋体"/>
          <w:b/>
          <w:bCs/>
          <w:sz w:val="22"/>
        </w:rPr>
      </w:pPr>
    </w:p>
    <w:p w:rsidR="00E63034" w:rsidRDefault="007511E1">
      <w:pPr>
        <w:jc w:val="left"/>
        <w:rPr>
          <w:rFonts w:ascii="宋体" w:hAnsi="宋体" w:cs="宋体"/>
          <w:b/>
          <w:bCs/>
          <w:sz w:val="22"/>
        </w:rPr>
      </w:pPr>
      <w:r>
        <w:rPr>
          <w:rFonts w:ascii="宋体" w:hAnsi="宋体" w:cs="宋体" w:hint="eastAsia"/>
          <w:b/>
          <w:bCs/>
          <w:sz w:val="22"/>
        </w:rPr>
        <w:t>四、配套活动/</w:t>
      </w:r>
      <w:r>
        <w:rPr>
          <w:rFonts w:ascii="Times New Roman" w:hAnsi="Times New Roman" w:cs="Times New Roman"/>
          <w:b/>
          <w:bCs/>
          <w:sz w:val="22"/>
        </w:rPr>
        <w:t>Activities and Conference</w:t>
      </w:r>
      <w:r>
        <w:rPr>
          <w:rFonts w:ascii="Times New Roman" w:hAnsi="Times New Roman" w:cs="Times New Roman"/>
          <w:b/>
          <w:bCs/>
          <w:sz w:val="22"/>
        </w:rPr>
        <w:t>：</w:t>
      </w:r>
    </w:p>
    <w:p w:rsidR="00E63034" w:rsidRDefault="007511E1">
      <w:pPr>
        <w:jc w:val="left"/>
        <w:rPr>
          <w:rFonts w:ascii="宋体" w:hAnsi="宋体" w:cs="宋体"/>
          <w:sz w:val="22"/>
        </w:rPr>
      </w:pPr>
      <w:r>
        <w:rPr>
          <w:rFonts w:ascii="宋体" w:hAnsi="宋体" w:cs="宋体" w:hint="eastAsia"/>
          <w:sz w:val="22"/>
        </w:rPr>
        <w:t>张交会生态产业发展论坛及嘉年华等系列活动</w:t>
      </w:r>
    </w:p>
    <w:p w:rsidR="00E63034" w:rsidRDefault="007511E1">
      <w:pPr>
        <w:jc w:val="left"/>
        <w:rPr>
          <w:rFonts w:ascii="Times New Roman" w:hAnsi="Times New Roman" w:cs="Times New Roman"/>
          <w:szCs w:val="21"/>
        </w:rPr>
      </w:pPr>
      <w:r>
        <w:rPr>
          <w:rFonts w:ascii="Times New Roman" w:hAnsi="Times New Roman" w:cs="Times New Roman"/>
          <w:szCs w:val="21"/>
        </w:rPr>
        <w:t xml:space="preserve">The </w:t>
      </w:r>
      <w:r>
        <w:rPr>
          <w:rFonts w:ascii="Times New Roman" w:hAnsi="Times New Roman" w:cs="Times New Roman" w:hint="eastAsia"/>
          <w:szCs w:val="21"/>
        </w:rPr>
        <w:t>E</w:t>
      </w:r>
      <w:r>
        <w:rPr>
          <w:rFonts w:ascii="Times New Roman" w:hAnsi="Times New Roman" w:cs="Times New Roman"/>
          <w:szCs w:val="21"/>
        </w:rPr>
        <w:t>cological industry carnival will be heldand other series of activities.</w:t>
      </w:r>
    </w:p>
    <w:p w:rsidR="00E63034" w:rsidRDefault="00E63034">
      <w:pPr>
        <w:jc w:val="left"/>
        <w:rPr>
          <w:rFonts w:ascii="Times New Roman" w:hAnsi="Times New Roman" w:cs="Times New Roman"/>
          <w:sz w:val="20"/>
          <w:szCs w:val="18"/>
        </w:rPr>
      </w:pPr>
    </w:p>
    <w:p w:rsidR="00E63034" w:rsidRDefault="00E63034">
      <w:pPr>
        <w:jc w:val="left"/>
        <w:rPr>
          <w:rFonts w:ascii="Times New Roman" w:hAnsi="Times New Roman" w:cs="Times New Roman"/>
          <w:sz w:val="20"/>
          <w:szCs w:val="18"/>
        </w:rPr>
      </w:pPr>
    </w:p>
    <w:p w:rsidR="00E63034" w:rsidRDefault="00E63034">
      <w:pPr>
        <w:jc w:val="left"/>
        <w:rPr>
          <w:rFonts w:ascii="Times New Roman" w:hAnsi="Times New Roman" w:cs="Times New Roman"/>
          <w:sz w:val="20"/>
          <w:szCs w:val="18"/>
        </w:rPr>
      </w:pPr>
    </w:p>
    <w:p w:rsidR="00E63034" w:rsidRDefault="007511E1">
      <w:pPr>
        <w:numPr>
          <w:ilvl w:val="0"/>
          <w:numId w:val="2"/>
        </w:numPr>
        <w:jc w:val="left"/>
        <w:rPr>
          <w:rFonts w:ascii="宋体" w:hAnsi="宋体" w:cs="宋体"/>
          <w:b/>
          <w:bCs/>
          <w:sz w:val="22"/>
        </w:rPr>
      </w:pPr>
      <w:r>
        <w:rPr>
          <w:rFonts w:ascii="宋体" w:hAnsi="宋体" w:cs="宋体" w:hint="eastAsia"/>
          <w:b/>
          <w:bCs/>
          <w:sz w:val="22"/>
        </w:rPr>
        <w:t>展位类型、配置和展位费用/</w:t>
      </w:r>
      <w:r>
        <w:rPr>
          <w:rFonts w:ascii="Times New Roman" w:hAnsi="Times New Roman" w:cs="Times New Roman"/>
          <w:b/>
          <w:bCs/>
          <w:szCs w:val="21"/>
        </w:rPr>
        <w:t>Exhibition Booth &amp; Fees</w:t>
      </w:r>
      <w:r>
        <w:rPr>
          <w:rFonts w:ascii="Times New Roman" w:hAnsi="Times New Roman" w:cs="Times New Roman"/>
          <w:b/>
          <w:bCs/>
          <w:szCs w:val="21"/>
        </w:rPr>
        <w:t>：</w:t>
      </w:r>
    </w:p>
    <w:p w:rsidR="00E63034" w:rsidRDefault="00E63034">
      <w:pPr>
        <w:jc w:val="left"/>
        <w:rPr>
          <w:rFonts w:ascii="宋体" w:hAnsi="宋体" w:cs="宋体"/>
          <w:b/>
          <w:bCs/>
          <w:sz w:val="22"/>
        </w:rPr>
      </w:pPr>
    </w:p>
    <w:tbl>
      <w:tblPr>
        <w:tblStyle w:val="a5"/>
        <w:tblW w:w="8851" w:type="dxa"/>
        <w:tblLayout w:type="fixed"/>
        <w:tblLook w:val="04A0"/>
      </w:tblPr>
      <w:tblGrid>
        <w:gridCol w:w="2476"/>
        <w:gridCol w:w="6375"/>
      </w:tblGrid>
      <w:tr w:rsidR="00E63034">
        <w:trPr>
          <w:trHeight w:val="1142"/>
        </w:trPr>
        <w:tc>
          <w:tcPr>
            <w:tcW w:w="2476" w:type="dxa"/>
            <w:vMerge w:val="restart"/>
          </w:tcPr>
          <w:p w:rsidR="00E63034" w:rsidRDefault="007511E1">
            <w:pPr>
              <w:jc w:val="center"/>
              <w:rPr>
                <w:rFonts w:ascii="宋体" w:hAnsi="宋体" w:cs="宋体"/>
                <w:b/>
                <w:bCs/>
                <w:sz w:val="22"/>
              </w:rPr>
            </w:pPr>
            <w:r>
              <w:rPr>
                <w:rFonts w:ascii="宋体" w:hAnsi="宋体" w:cs="宋体" w:hint="eastAsia"/>
                <w:b/>
                <w:bCs/>
                <w:noProof/>
                <w:sz w:val="22"/>
              </w:rPr>
              <w:drawing>
                <wp:inline distT="0" distB="0" distL="114300" distR="114300">
                  <wp:extent cx="1428750" cy="1071245"/>
                  <wp:effectExtent l="0" t="0" r="0" b="1460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31" cstate="screen"/>
                          <a:stretch>
                            <a:fillRect/>
                          </a:stretch>
                        </pic:blipFill>
                        <pic:spPr>
                          <a:xfrm>
                            <a:off x="0" y="0"/>
                            <a:ext cx="1428750" cy="1071245"/>
                          </a:xfrm>
                          <a:prstGeom prst="rect">
                            <a:avLst/>
                          </a:prstGeom>
                        </pic:spPr>
                      </pic:pic>
                    </a:graphicData>
                  </a:graphic>
                </wp:inline>
              </w:drawing>
            </w:r>
          </w:p>
        </w:tc>
        <w:tc>
          <w:tcPr>
            <w:tcW w:w="6375" w:type="dxa"/>
          </w:tcPr>
          <w:p w:rsidR="00E63034" w:rsidRDefault="007511E1">
            <w:pPr>
              <w:jc w:val="left"/>
              <w:rPr>
                <w:rFonts w:ascii="Times New Roman" w:hAnsi="Times New Roman" w:cs="Times New Roman"/>
                <w:sz w:val="18"/>
                <w:szCs w:val="18"/>
              </w:rPr>
            </w:pPr>
            <w:r>
              <w:rPr>
                <w:rFonts w:ascii="Times New Roman" w:hAnsi="Times New Roman" w:cs="Times New Roman" w:hint="eastAsia"/>
                <w:sz w:val="18"/>
                <w:szCs w:val="18"/>
              </w:rPr>
              <w:t>室内</w:t>
            </w:r>
            <w:r>
              <w:rPr>
                <w:rFonts w:ascii="Times New Roman" w:hAnsi="Times New Roman" w:cs="Times New Roman"/>
                <w:sz w:val="18"/>
                <w:szCs w:val="18"/>
              </w:rPr>
              <w:t>特装</w:t>
            </w:r>
            <w:r>
              <w:rPr>
                <w:rFonts w:ascii="Times New Roman" w:hAnsi="Times New Roman" w:cs="Times New Roman" w:hint="eastAsia"/>
                <w:sz w:val="18"/>
                <w:szCs w:val="18"/>
              </w:rPr>
              <w:t xml:space="preserve">/Indoor </w:t>
            </w:r>
            <w:r>
              <w:rPr>
                <w:rFonts w:ascii="Times New Roman" w:hAnsi="Times New Roman" w:cs="Times New Roman"/>
                <w:sz w:val="18"/>
                <w:szCs w:val="18"/>
              </w:rPr>
              <w:t>R</w:t>
            </w:r>
            <w:r>
              <w:rPr>
                <w:rFonts w:ascii="Times New Roman" w:hAnsi="Times New Roman" w:cs="Times New Roman" w:hint="eastAsia"/>
                <w:sz w:val="18"/>
                <w:szCs w:val="18"/>
              </w:rPr>
              <w:t>aw spaceprice</w:t>
            </w:r>
            <w:r>
              <w:rPr>
                <w:rFonts w:ascii="Times New Roman" w:hAnsi="Times New Roman" w:cs="Times New Roman"/>
                <w:sz w:val="18"/>
                <w:szCs w:val="18"/>
              </w:rPr>
              <w:t>:</w:t>
            </w:r>
          </w:p>
          <w:p w:rsidR="00E63034" w:rsidRDefault="007511E1">
            <w:pPr>
              <w:jc w:val="left"/>
              <w:rPr>
                <w:rFonts w:ascii="宋体" w:hAnsi="宋体" w:cs="宋体"/>
                <w:sz w:val="18"/>
                <w:szCs w:val="18"/>
              </w:rPr>
            </w:pPr>
            <w:r>
              <w:rPr>
                <w:rFonts w:ascii="宋体" w:hAnsi="宋体" w:cs="宋体" w:hint="eastAsia"/>
                <w:sz w:val="18"/>
                <w:szCs w:val="18"/>
              </w:rPr>
              <w:t>光地36平米起租，每平米400元人民币；</w:t>
            </w:r>
          </w:p>
          <w:p w:rsidR="00E63034" w:rsidRDefault="007511E1">
            <w:pPr>
              <w:jc w:val="left"/>
              <w:rPr>
                <w:rFonts w:ascii="Times New Roman" w:hAnsi="Times New Roman" w:cs="Times New Roman"/>
                <w:sz w:val="18"/>
                <w:szCs w:val="18"/>
              </w:rPr>
            </w:pPr>
            <w:r>
              <w:rPr>
                <w:rFonts w:ascii="Times New Roman" w:hAnsi="Times New Roman" w:cs="Times New Roman"/>
                <w:sz w:val="18"/>
                <w:szCs w:val="18"/>
              </w:rPr>
              <w:t>USD80/</w:t>
            </w:r>
            <w:r>
              <w:rPr>
                <w:rFonts w:ascii="Times New Roman" w:hAnsi="Times New Roman" w:cs="Times New Roman"/>
                <w:sz w:val="18"/>
                <w:szCs w:val="18"/>
              </w:rPr>
              <w:t>㎡</w:t>
            </w:r>
            <w:r>
              <w:rPr>
                <w:rFonts w:ascii="Times New Roman" w:hAnsi="Times New Roman" w:cs="Times New Roman"/>
                <w:sz w:val="18"/>
                <w:szCs w:val="18"/>
              </w:rPr>
              <w:t xml:space="preserve"> (The minimum area is 36</w:t>
            </w:r>
            <w:r>
              <w:rPr>
                <w:rFonts w:ascii="Times New Roman" w:hAnsi="Times New Roman" w:cs="Times New Roman"/>
                <w:sz w:val="18"/>
                <w:szCs w:val="18"/>
              </w:rPr>
              <w:t>㎡</w:t>
            </w:r>
            <w:r>
              <w:rPr>
                <w:rFonts w:ascii="Times New Roman" w:hAnsi="Times New Roman" w:cs="Times New Roman"/>
                <w:sz w:val="18"/>
                <w:szCs w:val="18"/>
              </w:rPr>
              <w:t>)Raw space will be charged</w:t>
            </w:r>
          </w:p>
          <w:p w:rsidR="00E63034" w:rsidRDefault="007511E1">
            <w:pPr>
              <w:jc w:val="left"/>
              <w:rPr>
                <w:rFonts w:ascii="Times New Roman" w:hAnsi="Times New Roman" w:cs="Times New Roman"/>
                <w:sz w:val="18"/>
                <w:szCs w:val="18"/>
              </w:rPr>
            </w:pPr>
            <w:r>
              <w:rPr>
                <w:rFonts w:ascii="宋体" w:hAnsi="宋体" w:cs="宋体" w:hint="eastAsia"/>
                <w:sz w:val="18"/>
                <w:szCs w:val="18"/>
              </w:rPr>
              <w:t>特装管理费：30元/㎡</w:t>
            </w:r>
            <w:r>
              <w:rPr>
                <w:rFonts w:ascii="Times New Roman" w:hAnsi="Times New Roman" w:cs="Times New Roman"/>
                <w:sz w:val="18"/>
                <w:szCs w:val="18"/>
              </w:rPr>
              <w:t>/construction management fees:USD5/</w:t>
            </w:r>
            <w:r>
              <w:rPr>
                <w:rFonts w:ascii="Times New Roman" w:hAnsi="Times New Roman" w:cs="Times New Roman"/>
                <w:sz w:val="18"/>
                <w:szCs w:val="18"/>
              </w:rPr>
              <w:t>㎡</w:t>
            </w:r>
          </w:p>
          <w:p w:rsidR="00E63034" w:rsidRDefault="007511E1">
            <w:pPr>
              <w:jc w:val="left"/>
              <w:rPr>
                <w:rFonts w:ascii="宋体" w:hAnsi="宋体" w:cs="宋体"/>
                <w:b/>
                <w:bCs/>
                <w:sz w:val="22"/>
              </w:rPr>
            </w:pPr>
            <w:r>
              <w:rPr>
                <w:rFonts w:ascii="宋体" w:hAnsi="宋体" w:cs="宋体" w:hint="eastAsia"/>
                <w:sz w:val="18"/>
                <w:szCs w:val="18"/>
              </w:rPr>
              <w:t>无任何配置，参展商自行搭建。另需缴纳施工管理费和电费</w:t>
            </w:r>
            <w:r>
              <w:rPr>
                <w:rFonts w:ascii="Times New Roman" w:hAnsi="Times New Roman" w:cs="Times New Roman"/>
                <w:sz w:val="18"/>
                <w:szCs w:val="18"/>
              </w:rPr>
              <w:t>/No facilities will be offered to Raw space Booth.</w:t>
            </w:r>
          </w:p>
        </w:tc>
      </w:tr>
      <w:tr w:rsidR="00E63034">
        <w:trPr>
          <w:trHeight w:val="992"/>
        </w:trPr>
        <w:tc>
          <w:tcPr>
            <w:tcW w:w="2476" w:type="dxa"/>
            <w:vMerge/>
          </w:tcPr>
          <w:p w:rsidR="00E63034" w:rsidRDefault="00E63034">
            <w:pPr>
              <w:jc w:val="left"/>
              <w:rPr>
                <w:sz w:val="18"/>
                <w:szCs w:val="20"/>
              </w:rPr>
            </w:pPr>
          </w:p>
        </w:tc>
        <w:tc>
          <w:tcPr>
            <w:tcW w:w="6375" w:type="dxa"/>
          </w:tcPr>
          <w:p w:rsidR="00E63034" w:rsidRDefault="007511E1">
            <w:pPr>
              <w:jc w:val="left"/>
              <w:rPr>
                <w:rFonts w:ascii="Times New Roman" w:hAnsi="Times New Roman" w:cs="Times New Roman"/>
                <w:sz w:val="18"/>
                <w:szCs w:val="18"/>
              </w:rPr>
            </w:pPr>
            <w:r>
              <w:rPr>
                <w:rFonts w:ascii="Times New Roman" w:hAnsi="Times New Roman" w:cs="Times New Roman" w:hint="eastAsia"/>
                <w:sz w:val="18"/>
                <w:szCs w:val="18"/>
              </w:rPr>
              <w:t>室外</w:t>
            </w:r>
            <w:r>
              <w:rPr>
                <w:rFonts w:ascii="Times New Roman" w:hAnsi="Times New Roman" w:cs="Times New Roman"/>
                <w:sz w:val="18"/>
                <w:szCs w:val="18"/>
              </w:rPr>
              <w:t>特装</w:t>
            </w:r>
            <w:r>
              <w:rPr>
                <w:rFonts w:ascii="Times New Roman" w:hAnsi="Times New Roman" w:cs="Times New Roman"/>
                <w:sz w:val="18"/>
                <w:szCs w:val="18"/>
              </w:rPr>
              <w:t>/Outdoor Raw space price:</w:t>
            </w:r>
          </w:p>
          <w:p w:rsidR="00E63034" w:rsidRDefault="007511E1">
            <w:pPr>
              <w:jc w:val="left"/>
              <w:rPr>
                <w:rFonts w:ascii="宋体" w:hAnsi="宋体" w:cs="宋体"/>
                <w:sz w:val="18"/>
                <w:szCs w:val="18"/>
              </w:rPr>
            </w:pPr>
            <w:r>
              <w:rPr>
                <w:rFonts w:ascii="宋体" w:hAnsi="宋体" w:cs="宋体" w:hint="eastAsia"/>
                <w:sz w:val="18"/>
                <w:szCs w:val="18"/>
              </w:rPr>
              <w:t>光地36平米起租，每平米250元人民币；</w:t>
            </w:r>
          </w:p>
          <w:p w:rsidR="00E63034" w:rsidRDefault="007511E1">
            <w:pPr>
              <w:jc w:val="left"/>
              <w:rPr>
                <w:rFonts w:ascii="Times New Roman" w:hAnsi="Times New Roman" w:cs="Times New Roman"/>
                <w:sz w:val="18"/>
                <w:szCs w:val="18"/>
              </w:rPr>
            </w:pPr>
            <w:r>
              <w:rPr>
                <w:rFonts w:ascii="Times New Roman" w:hAnsi="Times New Roman" w:cs="Times New Roman"/>
                <w:sz w:val="18"/>
                <w:szCs w:val="18"/>
              </w:rPr>
              <w:t>USD50/</w:t>
            </w:r>
            <w:r>
              <w:rPr>
                <w:rFonts w:ascii="Times New Roman" w:hAnsi="Times New Roman" w:cs="Times New Roman"/>
                <w:sz w:val="18"/>
                <w:szCs w:val="18"/>
              </w:rPr>
              <w:t>㎡</w:t>
            </w:r>
            <w:r>
              <w:rPr>
                <w:rFonts w:ascii="Times New Roman" w:hAnsi="Times New Roman" w:cs="Times New Roman"/>
                <w:sz w:val="18"/>
                <w:szCs w:val="18"/>
              </w:rPr>
              <w:t xml:space="preserve"> (The minimum area is 36</w:t>
            </w:r>
            <w:r>
              <w:rPr>
                <w:rFonts w:ascii="Times New Roman" w:hAnsi="Times New Roman" w:cs="Times New Roman"/>
                <w:sz w:val="18"/>
                <w:szCs w:val="18"/>
              </w:rPr>
              <w:t>㎡</w:t>
            </w:r>
            <w:r>
              <w:rPr>
                <w:rFonts w:ascii="Times New Roman" w:hAnsi="Times New Roman" w:cs="Times New Roman"/>
                <w:sz w:val="18"/>
                <w:szCs w:val="18"/>
              </w:rPr>
              <w:t>)Raw space will be charged)</w:t>
            </w:r>
          </w:p>
          <w:p w:rsidR="00E63034" w:rsidRDefault="007511E1">
            <w:pPr>
              <w:jc w:val="left"/>
              <w:rPr>
                <w:rFonts w:ascii="Times New Roman" w:hAnsi="Times New Roman" w:cs="Times New Roman"/>
                <w:sz w:val="18"/>
                <w:szCs w:val="18"/>
              </w:rPr>
            </w:pPr>
            <w:r>
              <w:rPr>
                <w:rFonts w:ascii="宋体" w:hAnsi="宋体" w:cs="宋体" w:hint="eastAsia"/>
                <w:sz w:val="18"/>
                <w:szCs w:val="18"/>
              </w:rPr>
              <w:t>特装管理费：30元/㎡/</w:t>
            </w:r>
            <w:r>
              <w:rPr>
                <w:rFonts w:ascii="Times New Roman" w:hAnsi="Times New Roman" w:cs="Times New Roman"/>
                <w:sz w:val="18"/>
                <w:szCs w:val="18"/>
              </w:rPr>
              <w:t xml:space="preserve"> construction management fees:USD5/</w:t>
            </w:r>
            <w:r>
              <w:rPr>
                <w:rFonts w:ascii="Times New Roman" w:hAnsi="Times New Roman" w:cs="Times New Roman"/>
                <w:sz w:val="18"/>
                <w:szCs w:val="18"/>
              </w:rPr>
              <w:t>㎡</w:t>
            </w:r>
          </w:p>
          <w:p w:rsidR="00E63034" w:rsidRDefault="007511E1">
            <w:pPr>
              <w:jc w:val="left"/>
              <w:rPr>
                <w:rFonts w:ascii="宋体" w:hAnsi="宋体" w:cs="宋体"/>
                <w:b/>
                <w:bCs/>
                <w:sz w:val="22"/>
              </w:rPr>
            </w:pPr>
            <w:r>
              <w:rPr>
                <w:rFonts w:ascii="宋体" w:hAnsi="宋体" w:cs="宋体" w:hint="eastAsia"/>
                <w:sz w:val="18"/>
                <w:szCs w:val="18"/>
              </w:rPr>
              <w:t>无任何配置，参展商自行搭建。另需缴纳施工管理费和电费</w:t>
            </w:r>
            <w:r>
              <w:rPr>
                <w:rFonts w:ascii="Times New Roman" w:hAnsi="Times New Roman" w:cs="Times New Roman" w:hint="eastAsia"/>
                <w:sz w:val="18"/>
                <w:szCs w:val="18"/>
              </w:rPr>
              <w:t>/</w:t>
            </w:r>
            <w:r>
              <w:rPr>
                <w:rFonts w:ascii="Times New Roman" w:hAnsi="Times New Roman" w:cs="Times New Roman"/>
                <w:sz w:val="18"/>
                <w:szCs w:val="18"/>
              </w:rPr>
              <w:t>No facilities will be offered to Raw space Booth.</w:t>
            </w:r>
          </w:p>
        </w:tc>
      </w:tr>
      <w:tr w:rsidR="00E63034">
        <w:trPr>
          <w:trHeight w:val="2217"/>
        </w:trPr>
        <w:tc>
          <w:tcPr>
            <w:tcW w:w="2476" w:type="dxa"/>
          </w:tcPr>
          <w:p w:rsidR="00E63034" w:rsidRDefault="007511E1">
            <w:pPr>
              <w:jc w:val="left"/>
              <w:rPr>
                <w:rFonts w:ascii="宋体" w:hAnsi="宋体" w:cs="宋体"/>
                <w:b/>
                <w:bCs/>
                <w:sz w:val="22"/>
              </w:rPr>
            </w:pPr>
            <w:r>
              <w:rPr>
                <w:rFonts w:hint="eastAsia"/>
                <w:noProof/>
                <w:sz w:val="18"/>
                <w:szCs w:val="20"/>
              </w:rPr>
              <w:drawing>
                <wp:anchor distT="0" distB="0" distL="114300" distR="114300" simplePos="0" relativeHeight="251671552" behindDoc="0" locked="0" layoutInCell="1" allowOverlap="1">
                  <wp:simplePos x="0" y="0"/>
                  <wp:positionH relativeFrom="column">
                    <wp:posOffset>-56515</wp:posOffset>
                  </wp:positionH>
                  <wp:positionV relativeFrom="paragraph">
                    <wp:posOffset>84455</wp:posOffset>
                  </wp:positionV>
                  <wp:extent cx="1541145" cy="1191895"/>
                  <wp:effectExtent l="0" t="0" r="1905" b="8255"/>
                  <wp:wrapNone/>
                  <wp:docPr id="64" name="图片 64" descr="标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标摊"/>
                          <pic:cNvPicPr>
                            <a:picLocks noChangeAspect="1"/>
                          </pic:cNvPicPr>
                        </pic:nvPicPr>
                        <pic:blipFill>
                          <a:blip r:embed="rId32" cstate="screen"/>
                          <a:stretch>
                            <a:fillRect/>
                          </a:stretch>
                        </pic:blipFill>
                        <pic:spPr>
                          <a:xfrm>
                            <a:off x="0" y="0"/>
                            <a:ext cx="1541145" cy="1191895"/>
                          </a:xfrm>
                          <a:prstGeom prst="rect">
                            <a:avLst/>
                          </a:prstGeom>
                        </pic:spPr>
                      </pic:pic>
                    </a:graphicData>
                  </a:graphic>
                </wp:anchor>
              </w:drawing>
            </w:r>
          </w:p>
        </w:tc>
        <w:tc>
          <w:tcPr>
            <w:tcW w:w="6375" w:type="dxa"/>
          </w:tcPr>
          <w:p w:rsidR="00E63034" w:rsidRDefault="007511E1">
            <w:pPr>
              <w:spacing w:line="500" w:lineRule="exact"/>
              <w:rPr>
                <w:rFonts w:ascii="宋体" w:hAnsi="宋体" w:cs="宋体"/>
                <w:sz w:val="18"/>
                <w:szCs w:val="18"/>
              </w:rPr>
            </w:pPr>
            <w:r>
              <w:rPr>
                <w:rFonts w:ascii="宋体" w:hAnsi="宋体" w:cs="宋体" w:hint="eastAsia"/>
                <w:sz w:val="18"/>
                <w:szCs w:val="18"/>
              </w:rPr>
              <w:t>标准展位：5000元人民币（3mX3m=9㎡）</w:t>
            </w:r>
          </w:p>
          <w:p w:rsidR="00E63034" w:rsidRDefault="007511E1">
            <w:pPr>
              <w:spacing w:line="500" w:lineRule="exact"/>
              <w:rPr>
                <w:rFonts w:ascii="Times New Roman" w:hAnsi="Times New Roman" w:cs="Times New Roman"/>
                <w:sz w:val="18"/>
                <w:szCs w:val="18"/>
              </w:rPr>
            </w:pPr>
            <w:r>
              <w:rPr>
                <w:rFonts w:ascii="Times New Roman" w:hAnsi="Times New Roman" w:cs="Times New Roman"/>
                <w:sz w:val="18"/>
                <w:szCs w:val="18"/>
              </w:rPr>
              <w:t>Standard Booth Price</w:t>
            </w:r>
            <w:r>
              <w:rPr>
                <w:rFonts w:ascii="Times New Roman" w:hAnsi="Times New Roman" w:cs="Times New Roman"/>
                <w:sz w:val="18"/>
                <w:szCs w:val="18"/>
              </w:rPr>
              <w:t>：</w:t>
            </w:r>
            <w:r>
              <w:rPr>
                <w:rFonts w:ascii="Times New Roman" w:hAnsi="Times New Roman" w:cs="Times New Roman"/>
                <w:sz w:val="18"/>
                <w:szCs w:val="18"/>
              </w:rPr>
              <w:t xml:space="preserve">USD1000 </w:t>
            </w:r>
            <w:r>
              <w:rPr>
                <w:rFonts w:ascii="Times New Roman" w:hAnsi="Times New Roman" w:cs="Times New Roman"/>
                <w:sz w:val="18"/>
                <w:szCs w:val="18"/>
              </w:rPr>
              <w:t>（</w:t>
            </w:r>
            <w:r>
              <w:rPr>
                <w:rFonts w:ascii="Times New Roman" w:hAnsi="Times New Roman" w:cs="Times New Roman"/>
                <w:sz w:val="18"/>
                <w:szCs w:val="18"/>
              </w:rPr>
              <w:t>3</w:t>
            </w:r>
            <w:r>
              <w:rPr>
                <w:rFonts w:ascii="Times New Roman" w:hAnsi="Times New Roman" w:cs="Times New Roman"/>
                <w:sz w:val="18"/>
                <w:szCs w:val="18"/>
              </w:rPr>
              <w:t>㎡</w:t>
            </w:r>
            <w:r>
              <w:rPr>
                <w:rFonts w:ascii="Times New Roman" w:hAnsi="Times New Roman" w:cs="Times New Roman"/>
                <w:sz w:val="18"/>
                <w:szCs w:val="18"/>
              </w:rPr>
              <w:t>*3</w:t>
            </w:r>
            <w:r>
              <w:rPr>
                <w:rFonts w:ascii="Times New Roman" w:hAnsi="Times New Roman" w:cs="Times New Roman"/>
                <w:sz w:val="18"/>
                <w:szCs w:val="18"/>
              </w:rPr>
              <w:t>㎡</w:t>
            </w:r>
            <w:r>
              <w:rPr>
                <w:rFonts w:ascii="Times New Roman" w:hAnsi="Times New Roman" w:cs="Times New Roman"/>
                <w:sz w:val="18"/>
                <w:szCs w:val="18"/>
              </w:rPr>
              <w:t>=9</w:t>
            </w:r>
            <w:r>
              <w:rPr>
                <w:rFonts w:ascii="Times New Roman" w:hAnsi="Times New Roman" w:cs="Times New Roman"/>
                <w:sz w:val="18"/>
                <w:szCs w:val="18"/>
              </w:rPr>
              <w:t>㎡）</w:t>
            </w:r>
          </w:p>
          <w:p w:rsidR="00E63034" w:rsidRDefault="007511E1">
            <w:pPr>
              <w:spacing w:line="500" w:lineRule="exact"/>
              <w:rPr>
                <w:rFonts w:ascii="Times New Roman" w:hAnsi="Times New Roman" w:cs="Times New Roman"/>
                <w:sz w:val="18"/>
                <w:szCs w:val="18"/>
              </w:rPr>
            </w:pPr>
            <w:r>
              <w:rPr>
                <w:rFonts w:ascii="Times New Roman" w:hAnsi="Times New Roman" w:cs="Times New Roman"/>
                <w:sz w:val="18"/>
                <w:szCs w:val="18"/>
              </w:rPr>
              <w:t>配置</w:t>
            </w:r>
            <w:r>
              <w:rPr>
                <w:rFonts w:ascii="Times New Roman" w:hAnsi="Times New Roman" w:cs="Times New Roman"/>
                <w:sz w:val="18"/>
                <w:szCs w:val="18"/>
              </w:rPr>
              <w:t>Facilities</w:t>
            </w:r>
            <w:r>
              <w:rPr>
                <w:rFonts w:ascii="Times New Roman" w:hAnsi="Times New Roman" w:cs="Times New Roman"/>
                <w:sz w:val="18"/>
                <w:szCs w:val="18"/>
              </w:rPr>
              <w:t>：楣板</w:t>
            </w:r>
            <w:r>
              <w:rPr>
                <w:rFonts w:ascii="Times New Roman" w:hAnsi="Times New Roman" w:cs="Times New Roman" w:hint="eastAsia"/>
                <w:sz w:val="18"/>
                <w:szCs w:val="18"/>
              </w:rPr>
              <w:t>/n</w:t>
            </w:r>
            <w:r>
              <w:rPr>
                <w:rFonts w:ascii="Times New Roman" w:hAnsi="Times New Roman" w:cs="Times New Roman"/>
                <w:sz w:val="18"/>
                <w:szCs w:val="18"/>
              </w:rPr>
              <w:t>ame banners</w:t>
            </w:r>
            <w:r>
              <w:rPr>
                <w:rFonts w:ascii="Times New Roman" w:hAnsi="Times New Roman" w:cs="Times New Roman"/>
                <w:sz w:val="18"/>
                <w:szCs w:val="18"/>
              </w:rPr>
              <w:t>、</w:t>
            </w:r>
            <w:r>
              <w:rPr>
                <w:rFonts w:ascii="Times New Roman" w:hAnsi="Times New Roman" w:cs="Times New Roman"/>
                <w:sz w:val="18"/>
                <w:szCs w:val="18"/>
              </w:rPr>
              <w:t>1</w:t>
            </w:r>
            <w:r>
              <w:rPr>
                <w:rFonts w:ascii="Times New Roman" w:hAnsi="Times New Roman" w:cs="Times New Roman"/>
                <w:sz w:val="18"/>
                <w:szCs w:val="18"/>
              </w:rPr>
              <w:t>个咨询台</w:t>
            </w:r>
            <w:r>
              <w:rPr>
                <w:rFonts w:ascii="Times New Roman" w:hAnsi="Times New Roman" w:cs="Times New Roman" w:hint="eastAsia"/>
                <w:sz w:val="18"/>
                <w:szCs w:val="18"/>
              </w:rPr>
              <w:t>/</w:t>
            </w:r>
            <w:r>
              <w:rPr>
                <w:rFonts w:ascii="Times New Roman" w:hAnsi="Times New Roman" w:cs="Times New Roman"/>
                <w:sz w:val="18"/>
                <w:szCs w:val="18"/>
              </w:rPr>
              <w:t>1 reception desk</w:t>
            </w:r>
            <w:r>
              <w:rPr>
                <w:rFonts w:ascii="Times New Roman" w:hAnsi="Times New Roman" w:cs="Times New Roman"/>
                <w:sz w:val="18"/>
                <w:szCs w:val="18"/>
              </w:rPr>
              <w:t>、</w:t>
            </w:r>
          </w:p>
          <w:p w:rsidR="00E63034" w:rsidRDefault="007511E1">
            <w:pPr>
              <w:jc w:val="left"/>
              <w:rPr>
                <w:rFonts w:ascii="宋体" w:hAnsi="宋体" w:cs="宋体"/>
                <w:b/>
                <w:bCs/>
                <w:sz w:val="22"/>
              </w:rPr>
            </w:pPr>
            <w:r>
              <w:rPr>
                <w:rFonts w:ascii="Times New Roman" w:hAnsi="Times New Roman" w:cs="Times New Roman" w:hint="eastAsia"/>
                <w:sz w:val="18"/>
                <w:szCs w:val="18"/>
              </w:rPr>
              <w:t>2</w:t>
            </w:r>
            <w:r>
              <w:rPr>
                <w:rFonts w:ascii="Times New Roman" w:hAnsi="Times New Roman" w:cs="Times New Roman"/>
                <w:sz w:val="18"/>
                <w:szCs w:val="18"/>
              </w:rPr>
              <w:t>把椅子</w:t>
            </w:r>
            <w:r>
              <w:rPr>
                <w:rFonts w:ascii="Times New Roman" w:hAnsi="Times New Roman" w:cs="Times New Roman" w:hint="eastAsia"/>
                <w:sz w:val="18"/>
                <w:szCs w:val="18"/>
              </w:rPr>
              <w:t>/</w:t>
            </w:r>
            <w:r>
              <w:rPr>
                <w:rFonts w:ascii="Times New Roman" w:hAnsi="Times New Roman" w:cs="Times New Roman"/>
                <w:sz w:val="18"/>
                <w:szCs w:val="18"/>
              </w:rPr>
              <w:t>2chairs</w:t>
            </w:r>
            <w:r>
              <w:rPr>
                <w:rFonts w:ascii="Times New Roman" w:hAnsi="Times New Roman" w:cs="Times New Roman"/>
                <w:sz w:val="18"/>
                <w:szCs w:val="18"/>
              </w:rPr>
              <w:t>、</w:t>
            </w:r>
            <w:r>
              <w:rPr>
                <w:rFonts w:ascii="Times New Roman" w:hAnsi="Times New Roman" w:cs="Times New Roman" w:hint="eastAsia"/>
                <w:sz w:val="18"/>
                <w:szCs w:val="18"/>
              </w:rPr>
              <w:t>4</w:t>
            </w:r>
            <w:r>
              <w:rPr>
                <w:rFonts w:ascii="Times New Roman" w:hAnsi="Times New Roman" w:cs="Times New Roman"/>
                <w:sz w:val="18"/>
                <w:szCs w:val="18"/>
              </w:rPr>
              <w:t>盏射灯</w:t>
            </w:r>
            <w:r>
              <w:rPr>
                <w:rFonts w:ascii="Times New Roman" w:hAnsi="Times New Roman" w:cs="Times New Roman" w:hint="eastAsia"/>
                <w:sz w:val="18"/>
                <w:szCs w:val="18"/>
              </w:rPr>
              <w:t>/4</w:t>
            </w:r>
            <w:r>
              <w:rPr>
                <w:rFonts w:ascii="Times New Roman" w:hAnsi="Times New Roman" w:cs="Times New Roman"/>
                <w:sz w:val="18"/>
                <w:szCs w:val="18"/>
              </w:rPr>
              <w:t xml:space="preserve"> spot lights</w:t>
            </w:r>
            <w:r>
              <w:rPr>
                <w:rFonts w:ascii="Times New Roman" w:hAnsi="Times New Roman" w:cs="Times New Roman"/>
                <w:sz w:val="18"/>
                <w:szCs w:val="18"/>
              </w:rPr>
              <w:t>、</w:t>
            </w:r>
            <w:r>
              <w:rPr>
                <w:rFonts w:ascii="Times New Roman" w:hAnsi="Times New Roman" w:cs="Times New Roman"/>
                <w:sz w:val="18"/>
                <w:szCs w:val="18"/>
              </w:rPr>
              <w:t>1 basic electricity</w:t>
            </w:r>
            <w:r>
              <w:rPr>
                <w:rFonts w:ascii="Times New Roman" w:hAnsi="Times New Roman" w:cs="Times New Roman" w:hint="eastAsia"/>
                <w:sz w:val="18"/>
                <w:szCs w:val="18"/>
              </w:rPr>
              <w:t>(</w:t>
            </w:r>
            <w:r>
              <w:rPr>
                <w:rFonts w:ascii="Times New Roman" w:hAnsi="Times New Roman" w:cs="Times New Roman"/>
                <w:sz w:val="18"/>
                <w:szCs w:val="18"/>
              </w:rPr>
              <w:t>220V</w:t>
            </w:r>
            <w:r>
              <w:rPr>
                <w:rFonts w:ascii="Times New Roman" w:hAnsi="Times New Roman" w:cs="Times New Roman" w:hint="eastAsia"/>
                <w:sz w:val="18"/>
                <w:szCs w:val="18"/>
              </w:rPr>
              <w:t>,</w:t>
            </w:r>
            <w:r>
              <w:rPr>
                <w:rFonts w:ascii="Times New Roman" w:hAnsi="Times New Roman" w:cs="Times New Roman"/>
                <w:sz w:val="18"/>
                <w:szCs w:val="18"/>
              </w:rPr>
              <w:t>50W</w:t>
            </w:r>
            <w:r>
              <w:rPr>
                <w:rFonts w:ascii="Times New Roman" w:hAnsi="Times New Roman" w:cs="Times New Roman" w:hint="eastAsia"/>
                <w:sz w:val="18"/>
                <w:szCs w:val="18"/>
              </w:rPr>
              <w:t>)</w:t>
            </w:r>
            <w:r>
              <w:rPr>
                <w:rFonts w:ascii="Times New Roman" w:hAnsi="Times New Roman" w:cs="Times New Roman"/>
                <w:sz w:val="18"/>
                <w:szCs w:val="18"/>
              </w:rPr>
              <w:t>(1</w:t>
            </w:r>
            <w:r>
              <w:rPr>
                <w:rFonts w:ascii="Times New Roman" w:hAnsi="Times New Roman" w:cs="Times New Roman"/>
                <w:sz w:val="18"/>
                <w:szCs w:val="18"/>
              </w:rPr>
              <w:t>个</w:t>
            </w:r>
            <w:r>
              <w:rPr>
                <w:rFonts w:ascii="Times New Roman" w:hAnsi="Times New Roman" w:cs="Times New Roman" w:hint="eastAsia"/>
                <w:sz w:val="18"/>
                <w:szCs w:val="18"/>
              </w:rPr>
              <w:t>基本</w:t>
            </w:r>
            <w:r>
              <w:rPr>
                <w:rFonts w:ascii="Times New Roman" w:hAnsi="Times New Roman" w:cs="Times New Roman"/>
                <w:sz w:val="18"/>
                <w:szCs w:val="18"/>
              </w:rPr>
              <w:t>电源）</w:t>
            </w:r>
          </w:p>
        </w:tc>
      </w:tr>
    </w:tbl>
    <w:p w:rsidR="00E63034" w:rsidRDefault="00E63034">
      <w:pPr>
        <w:jc w:val="left"/>
        <w:rPr>
          <w:rFonts w:ascii="宋体" w:hAnsi="宋体" w:cs="宋体"/>
          <w:b/>
          <w:bCs/>
          <w:sz w:val="22"/>
        </w:rPr>
      </w:pPr>
    </w:p>
    <w:p w:rsidR="00E63034" w:rsidRDefault="00E63034">
      <w:pPr>
        <w:jc w:val="left"/>
        <w:rPr>
          <w:rFonts w:ascii="宋体" w:hAnsi="宋体" w:cs="宋体"/>
          <w:b/>
          <w:bCs/>
          <w:sz w:val="22"/>
        </w:rPr>
      </w:pPr>
    </w:p>
    <w:p w:rsidR="00E63034" w:rsidRDefault="00E63034">
      <w:pPr>
        <w:jc w:val="left"/>
        <w:rPr>
          <w:rFonts w:ascii="宋体" w:hAnsi="宋体" w:cs="宋体"/>
          <w:sz w:val="22"/>
        </w:rPr>
      </w:pPr>
    </w:p>
    <w:p w:rsidR="00E63034" w:rsidRDefault="007511E1">
      <w:pPr>
        <w:jc w:val="left"/>
        <w:rPr>
          <w:rFonts w:ascii="宋体" w:hAnsi="宋体" w:cs="宋体"/>
          <w:sz w:val="22"/>
        </w:rPr>
      </w:pPr>
      <w:r>
        <w:rPr>
          <w:rFonts w:ascii="宋体" w:hAnsi="宋体" w:cs="宋体" w:hint="eastAsia"/>
          <w:sz w:val="22"/>
        </w:rPr>
        <w:t>会刊广告、其他广告/</w:t>
      </w:r>
      <w:r>
        <w:rPr>
          <w:rFonts w:ascii="Times New Roman" w:hAnsi="Times New Roman" w:cs="Times New Roman"/>
          <w:szCs w:val="21"/>
        </w:rPr>
        <w:t xml:space="preserve">Other Advertisments </w:t>
      </w:r>
    </w:p>
    <w:tbl>
      <w:tblPr>
        <w:tblStyle w:val="a5"/>
        <w:tblpPr w:leftFromText="180" w:rightFromText="180" w:vertAnchor="text" w:horzAnchor="page" w:tblpX="1905" w:tblpY="270"/>
        <w:tblOverlap w:val="never"/>
        <w:tblW w:w="8372" w:type="dxa"/>
        <w:tblLayout w:type="fixed"/>
        <w:tblLook w:val="04A0"/>
      </w:tblPr>
      <w:tblGrid>
        <w:gridCol w:w="2042"/>
        <w:gridCol w:w="2340"/>
        <w:gridCol w:w="1305"/>
        <w:gridCol w:w="2685"/>
      </w:tblGrid>
      <w:tr w:rsidR="00E63034">
        <w:tc>
          <w:tcPr>
            <w:tcW w:w="2042" w:type="dxa"/>
          </w:tcPr>
          <w:p w:rsidR="00E63034" w:rsidRDefault="007511E1">
            <w:pPr>
              <w:spacing w:line="260" w:lineRule="exact"/>
              <w:jc w:val="center"/>
              <w:rPr>
                <w:rFonts w:ascii="Times New Roman" w:hAnsi="Times New Roman" w:cs="Times New Roman"/>
                <w:sz w:val="18"/>
                <w:szCs w:val="18"/>
              </w:rPr>
            </w:pPr>
            <w:r>
              <w:rPr>
                <w:rFonts w:ascii="Times New Roman" w:hAnsi="Times New Roman" w:cs="Times New Roman"/>
                <w:sz w:val="18"/>
                <w:szCs w:val="18"/>
              </w:rPr>
              <w:t>Description</w:t>
            </w:r>
          </w:p>
        </w:tc>
        <w:tc>
          <w:tcPr>
            <w:tcW w:w="2340" w:type="dxa"/>
          </w:tcPr>
          <w:p w:rsidR="00E63034" w:rsidRDefault="007511E1">
            <w:pPr>
              <w:spacing w:line="260" w:lineRule="exact"/>
              <w:jc w:val="center"/>
              <w:rPr>
                <w:rFonts w:ascii="Times New Roman" w:hAnsi="Times New Roman" w:cs="Times New Roman"/>
                <w:sz w:val="18"/>
                <w:szCs w:val="18"/>
              </w:rPr>
            </w:pPr>
            <w:r>
              <w:rPr>
                <w:rFonts w:ascii="Times New Roman" w:hAnsi="Times New Roman" w:cs="Times New Roman"/>
                <w:sz w:val="18"/>
                <w:szCs w:val="18"/>
              </w:rPr>
              <w:t>Unit Price</w:t>
            </w:r>
          </w:p>
        </w:tc>
        <w:tc>
          <w:tcPr>
            <w:tcW w:w="1305" w:type="dxa"/>
          </w:tcPr>
          <w:p w:rsidR="00E63034" w:rsidRDefault="007511E1">
            <w:pPr>
              <w:spacing w:line="260" w:lineRule="exact"/>
              <w:jc w:val="center"/>
              <w:rPr>
                <w:rFonts w:ascii="宋体" w:hAnsi="宋体" w:cs="宋体"/>
                <w:sz w:val="18"/>
                <w:szCs w:val="18"/>
              </w:rPr>
            </w:pPr>
            <w:r>
              <w:rPr>
                <w:rFonts w:ascii="宋体" w:hAnsi="宋体" w:cs="宋体" w:hint="eastAsia"/>
                <w:sz w:val="18"/>
                <w:szCs w:val="18"/>
              </w:rPr>
              <w:t>广告位</w:t>
            </w:r>
          </w:p>
        </w:tc>
        <w:tc>
          <w:tcPr>
            <w:tcW w:w="2685" w:type="dxa"/>
          </w:tcPr>
          <w:p w:rsidR="00E63034" w:rsidRDefault="007511E1">
            <w:pPr>
              <w:spacing w:line="260" w:lineRule="exact"/>
              <w:jc w:val="center"/>
              <w:rPr>
                <w:rFonts w:ascii="宋体" w:hAnsi="宋体" w:cs="宋体"/>
                <w:sz w:val="18"/>
                <w:szCs w:val="18"/>
              </w:rPr>
            </w:pPr>
            <w:r>
              <w:rPr>
                <w:rFonts w:ascii="宋体" w:hAnsi="宋体" w:cs="宋体" w:hint="eastAsia"/>
                <w:sz w:val="18"/>
                <w:szCs w:val="18"/>
              </w:rPr>
              <w:t>单价</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Back cover</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USD500/Page(140*210mm)</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封底</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3,000元RMB(140*210mm)</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The second front cover</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USD500/Page(140*210mm)</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封二</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3,000元RMB(140*210mm)</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The third front cover</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USD350/Page(140*210mm)</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封三</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2,000元RMB(140*210mm)</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Inside color page</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USD200/Page(140*210mm)</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彩色内页</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1,000元RMB(140*210mm)</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Inside black page</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USD100/Page(140*210mm)</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黑白内页</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500元RMB(140*210mm)</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Advertisment tickets ad</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USD200/5,000 sheets</w:t>
            </w:r>
          </w:p>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(210mm*90mm)</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参观劵</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2,000元RMB/5,000张(210mm*90mm)</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Exhibition/Visitor Card</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USD700</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证件</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4,000元RMB</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Air balloon ad</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USD300 for each one</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空飘气球</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1,500元RMB/个</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Caigongmen ad</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USD350 for each one</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彩虹门广告</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2,000元RMB/个</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Road Flag ad</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 xml:space="preserve">Price can be available upon request </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道旗广告</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详细价格备索</w:t>
            </w:r>
          </w:p>
        </w:tc>
      </w:tr>
      <w:tr w:rsidR="00E63034">
        <w:tc>
          <w:tcPr>
            <w:tcW w:w="2042"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 xml:space="preserve">Printing advertisement out of the exhibition hall </w:t>
            </w:r>
          </w:p>
        </w:tc>
        <w:tc>
          <w:tcPr>
            <w:tcW w:w="2340" w:type="dxa"/>
          </w:tcPr>
          <w:p w:rsidR="00E63034" w:rsidRDefault="007511E1">
            <w:pPr>
              <w:spacing w:line="260" w:lineRule="exact"/>
              <w:jc w:val="left"/>
              <w:rPr>
                <w:rFonts w:ascii="Times New Roman" w:hAnsi="Times New Roman" w:cs="Times New Roman"/>
                <w:sz w:val="18"/>
                <w:szCs w:val="18"/>
              </w:rPr>
            </w:pPr>
            <w:r>
              <w:rPr>
                <w:rFonts w:ascii="Times New Roman" w:hAnsi="Times New Roman" w:cs="Times New Roman"/>
                <w:sz w:val="18"/>
                <w:szCs w:val="18"/>
              </w:rPr>
              <w:t xml:space="preserve">Price can be available upon request </w:t>
            </w:r>
          </w:p>
        </w:tc>
        <w:tc>
          <w:tcPr>
            <w:tcW w:w="130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展馆大型喷绘画面</w:t>
            </w:r>
          </w:p>
        </w:tc>
        <w:tc>
          <w:tcPr>
            <w:tcW w:w="2685" w:type="dxa"/>
          </w:tcPr>
          <w:p w:rsidR="00E63034" w:rsidRDefault="007511E1">
            <w:pPr>
              <w:spacing w:line="260" w:lineRule="exact"/>
              <w:jc w:val="left"/>
              <w:rPr>
                <w:rFonts w:ascii="宋体" w:hAnsi="宋体" w:cs="宋体"/>
                <w:sz w:val="18"/>
                <w:szCs w:val="18"/>
              </w:rPr>
            </w:pPr>
            <w:r>
              <w:rPr>
                <w:rFonts w:ascii="宋体" w:hAnsi="宋体" w:cs="宋体" w:hint="eastAsia"/>
                <w:sz w:val="18"/>
                <w:szCs w:val="18"/>
              </w:rPr>
              <w:t>详细价格备索</w:t>
            </w:r>
          </w:p>
        </w:tc>
      </w:tr>
    </w:tbl>
    <w:p w:rsidR="00E63034" w:rsidRDefault="007511E1">
      <w:pPr>
        <w:jc w:val="left"/>
        <w:rPr>
          <w:rFonts w:ascii="宋体" w:hAnsi="宋体" w:cs="宋体"/>
          <w:sz w:val="22"/>
        </w:rPr>
      </w:pPr>
      <w:r>
        <w:rPr>
          <w:rFonts w:ascii="宋体" w:hAnsi="宋体" w:cs="宋体" w:hint="eastAsia"/>
          <w:sz w:val="22"/>
        </w:rPr>
        <w:t>注：其他广告、赞助方案等请联系组委会。</w:t>
      </w:r>
    </w:p>
    <w:p w:rsidR="00E63034" w:rsidRDefault="007511E1">
      <w:pPr>
        <w:jc w:val="left"/>
        <w:rPr>
          <w:rFonts w:ascii="Times New Roman" w:hAnsi="Times New Roman" w:cs="Times New Roman"/>
          <w:szCs w:val="21"/>
        </w:rPr>
      </w:pPr>
      <w:r>
        <w:rPr>
          <w:rFonts w:ascii="Times New Roman" w:hAnsi="Times New Roman" w:cs="Times New Roman"/>
          <w:szCs w:val="21"/>
        </w:rPr>
        <w:t>Note: Other advertising, sponsorship programs, please contact the organizing committee.</w:t>
      </w:r>
    </w:p>
    <w:p w:rsidR="00E63034" w:rsidRDefault="00E63034">
      <w:pPr>
        <w:jc w:val="left"/>
        <w:rPr>
          <w:rFonts w:ascii="宋体" w:hAnsi="宋体" w:cs="宋体"/>
          <w:b/>
          <w:bCs/>
          <w:sz w:val="22"/>
        </w:rPr>
      </w:pPr>
    </w:p>
    <w:p w:rsidR="00E63034" w:rsidRDefault="00E63034">
      <w:pPr>
        <w:jc w:val="left"/>
        <w:rPr>
          <w:rFonts w:ascii="宋体" w:hAnsi="宋体" w:cs="宋体"/>
          <w:b/>
          <w:bCs/>
          <w:sz w:val="22"/>
        </w:rPr>
      </w:pPr>
    </w:p>
    <w:p w:rsidR="00E63034" w:rsidRDefault="00E63034">
      <w:pPr>
        <w:jc w:val="left"/>
        <w:rPr>
          <w:rFonts w:ascii="宋体" w:hAnsi="宋体" w:cs="宋体"/>
          <w:b/>
          <w:bCs/>
          <w:sz w:val="22"/>
        </w:rPr>
      </w:pPr>
    </w:p>
    <w:p w:rsidR="00E63034" w:rsidRDefault="007511E1">
      <w:pPr>
        <w:jc w:val="left"/>
        <w:rPr>
          <w:rFonts w:ascii="宋体" w:hAnsi="宋体" w:cs="宋体"/>
          <w:b/>
          <w:bCs/>
          <w:sz w:val="22"/>
        </w:rPr>
      </w:pPr>
      <w:r>
        <w:rPr>
          <w:rFonts w:ascii="宋体" w:hAnsi="宋体" w:cs="宋体" w:hint="eastAsia"/>
          <w:b/>
          <w:bCs/>
          <w:sz w:val="22"/>
        </w:rPr>
        <w:t>六、参展条件/</w:t>
      </w:r>
      <w:r>
        <w:rPr>
          <w:rFonts w:ascii="Times New Roman" w:hAnsi="Times New Roman" w:cs="Times New Roman"/>
          <w:b/>
          <w:bCs/>
          <w:szCs w:val="21"/>
        </w:rPr>
        <w:t xml:space="preserve">Exhibition Condition </w:t>
      </w:r>
    </w:p>
    <w:p w:rsidR="00E63034" w:rsidRDefault="007511E1">
      <w:pPr>
        <w:jc w:val="left"/>
        <w:rPr>
          <w:rFonts w:ascii="宋体" w:hAnsi="宋体" w:cs="宋体"/>
          <w:sz w:val="22"/>
        </w:rPr>
      </w:pPr>
      <w:r>
        <w:rPr>
          <w:rFonts w:ascii="宋体" w:hAnsi="宋体" w:cs="宋体" w:hint="eastAsia"/>
          <w:sz w:val="22"/>
        </w:rPr>
        <w:t>具有《营业执照》的相关行业企业。</w:t>
      </w:r>
    </w:p>
    <w:p w:rsidR="00E63034" w:rsidRDefault="007511E1">
      <w:pPr>
        <w:jc w:val="left"/>
        <w:rPr>
          <w:rFonts w:ascii="Times New Roman" w:hAnsi="Times New Roman" w:cs="Times New Roman"/>
          <w:szCs w:val="21"/>
        </w:rPr>
      </w:pPr>
      <w:r>
        <w:rPr>
          <w:rFonts w:ascii="Times New Roman" w:hAnsi="Times New Roman" w:cs="Times New Roman"/>
          <w:szCs w:val="21"/>
        </w:rPr>
        <w:t>The enterprise has the Industry and Commercial Business License.</w:t>
      </w:r>
    </w:p>
    <w:p w:rsidR="00E63034" w:rsidRDefault="00E63034">
      <w:pPr>
        <w:jc w:val="left"/>
        <w:rPr>
          <w:rFonts w:ascii="宋体" w:hAnsi="宋体" w:cs="宋体"/>
          <w:sz w:val="22"/>
        </w:rPr>
      </w:pPr>
    </w:p>
    <w:p w:rsidR="00E63034" w:rsidRDefault="007511E1">
      <w:pPr>
        <w:numPr>
          <w:ilvl w:val="0"/>
          <w:numId w:val="3"/>
        </w:numPr>
        <w:jc w:val="left"/>
        <w:rPr>
          <w:rFonts w:ascii="宋体" w:hAnsi="宋体" w:cs="宋体"/>
          <w:b/>
          <w:bCs/>
          <w:sz w:val="22"/>
        </w:rPr>
      </w:pPr>
      <w:r>
        <w:rPr>
          <w:rFonts w:ascii="宋体" w:hAnsi="宋体" w:cs="宋体" w:hint="eastAsia"/>
          <w:b/>
          <w:bCs/>
          <w:sz w:val="22"/>
        </w:rPr>
        <w:t>展会日程安排(</w:t>
      </w:r>
      <w:r>
        <w:rPr>
          <w:rFonts w:ascii="Times New Roman" w:hAnsi="Times New Roman" w:cs="Times New Roman"/>
          <w:b/>
          <w:bCs/>
          <w:sz w:val="22"/>
        </w:rPr>
        <w:t>Exhibition Schedule</w:t>
      </w:r>
      <w:r>
        <w:rPr>
          <w:rFonts w:ascii="宋体" w:hAnsi="宋体" w:cs="宋体" w:hint="eastAsia"/>
          <w:b/>
          <w:bCs/>
          <w:sz w:val="22"/>
        </w:rPr>
        <w:t>)</w:t>
      </w:r>
    </w:p>
    <w:p w:rsidR="00E63034" w:rsidRDefault="007511E1">
      <w:pPr>
        <w:jc w:val="left"/>
        <w:rPr>
          <w:rFonts w:ascii="宋体" w:hAnsi="宋体" w:cs="宋体"/>
          <w:sz w:val="22"/>
        </w:rPr>
      </w:pPr>
      <w:r>
        <w:rPr>
          <w:rFonts w:ascii="宋体" w:hAnsi="宋体" w:cs="宋体" w:hint="eastAsia"/>
          <w:sz w:val="22"/>
        </w:rPr>
        <w:t>布展时间：2016年9月7日-8日（9:00-18:00）</w:t>
      </w:r>
    </w:p>
    <w:p w:rsidR="00E63034" w:rsidRDefault="007511E1">
      <w:pPr>
        <w:jc w:val="left"/>
        <w:rPr>
          <w:rFonts w:ascii="宋体" w:hAnsi="宋体" w:cs="宋体"/>
          <w:sz w:val="22"/>
        </w:rPr>
      </w:pPr>
      <w:r>
        <w:rPr>
          <w:rFonts w:ascii="宋体" w:hAnsi="宋体" w:cs="宋体" w:hint="eastAsia"/>
          <w:sz w:val="22"/>
        </w:rPr>
        <w:t>展览时间：2016年9月9日-12日（9:00-18:00）</w:t>
      </w:r>
    </w:p>
    <w:p w:rsidR="00E63034" w:rsidRDefault="007511E1">
      <w:pPr>
        <w:jc w:val="left"/>
        <w:rPr>
          <w:rFonts w:ascii="宋体" w:hAnsi="宋体" w:cs="宋体"/>
          <w:sz w:val="22"/>
        </w:rPr>
      </w:pPr>
      <w:r>
        <w:rPr>
          <w:rFonts w:ascii="宋体" w:hAnsi="宋体" w:cs="宋体" w:hint="eastAsia"/>
          <w:sz w:val="22"/>
        </w:rPr>
        <w:t>撤展时间：2016年9月12日（14:00）</w:t>
      </w:r>
    </w:p>
    <w:p w:rsidR="00E63034" w:rsidRDefault="007511E1">
      <w:pPr>
        <w:jc w:val="left"/>
        <w:rPr>
          <w:rFonts w:ascii="宋体" w:hAnsi="宋体" w:cs="宋体"/>
          <w:b/>
          <w:bCs/>
          <w:sz w:val="22"/>
        </w:rPr>
      </w:pPr>
      <w:r>
        <w:rPr>
          <w:rFonts w:ascii="宋体" w:hAnsi="宋体" w:cs="宋体" w:hint="eastAsia"/>
          <w:b/>
          <w:bCs/>
          <w:sz w:val="22"/>
        </w:rPr>
        <w:t>[</w:t>
      </w:r>
      <w:r>
        <w:rPr>
          <w:rFonts w:ascii="宋体" w:hAnsi="宋体" w:cs="宋体" w:hint="eastAsia"/>
          <w:sz w:val="22"/>
        </w:rPr>
        <w:t>注意：本届展会报名时间截止时间为2016年8月9日</w:t>
      </w:r>
      <w:r>
        <w:rPr>
          <w:rFonts w:ascii="宋体" w:hAnsi="宋体" w:cs="宋体" w:hint="eastAsia"/>
          <w:b/>
          <w:bCs/>
          <w:sz w:val="22"/>
        </w:rPr>
        <w:t>]</w:t>
      </w:r>
    </w:p>
    <w:p w:rsidR="00E63034" w:rsidRDefault="007511E1">
      <w:pPr>
        <w:rPr>
          <w:rFonts w:ascii="Times New Roman" w:hAnsi="Times New Roman" w:cs="Times New Roman"/>
          <w:szCs w:val="20"/>
        </w:rPr>
      </w:pPr>
      <w:r>
        <w:rPr>
          <w:rFonts w:ascii="Times New Roman" w:hAnsi="Times New Roman" w:cs="Times New Roman"/>
          <w:szCs w:val="20"/>
        </w:rPr>
        <w:t>Move-in Date:September 7-8,2016(9:00-18:00)</w:t>
      </w:r>
    </w:p>
    <w:p w:rsidR="00E63034" w:rsidRDefault="007511E1">
      <w:pPr>
        <w:rPr>
          <w:rFonts w:ascii="Times New Roman" w:hAnsi="Times New Roman" w:cs="Times New Roman"/>
          <w:szCs w:val="20"/>
        </w:rPr>
      </w:pPr>
      <w:r>
        <w:rPr>
          <w:rFonts w:ascii="Times New Roman" w:hAnsi="Times New Roman" w:cs="Times New Roman"/>
          <w:szCs w:val="20"/>
        </w:rPr>
        <w:t>Exhibition Date:September 9-12,2016(9:00-18:00)</w:t>
      </w:r>
    </w:p>
    <w:p w:rsidR="00E63034" w:rsidRDefault="007511E1">
      <w:pPr>
        <w:rPr>
          <w:rFonts w:ascii="Times New Roman" w:hAnsi="Times New Roman" w:cs="Times New Roman"/>
          <w:szCs w:val="20"/>
        </w:rPr>
      </w:pPr>
      <w:r>
        <w:rPr>
          <w:rFonts w:ascii="Times New Roman" w:hAnsi="Times New Roman" w:cs="Times New Roman"/>
          <w:szCs w:val="20"/>
        </w:rPr>
        <w:t>Move-out Date:September 12</w:t>
      </w:r>
      <w:r>
        <w:rPr>
          <w:rFonts w:ascii="Times New Roman" w:hAnsi="Times New Roman" w:cs="Times New Roman"/>
          <w:szCs w:val="20"/>
        </w:rPr>
        <w:t>（</w:t>
      </w:r>
      <w:r>
        <w:rPr>
          <w:rFonts w:ascii="Times New Roman" w:hAnsi="Times New Roman" w:cs="Times New Roman"/>
          <w:szCs w:val="20"/>
        </w:rPr>
        <w:t>14:00</w:t>
      </w:r>
      <w:r>
        <w:rPr>
          <w:rFonts w:ascii="Times New Roman" w:hAnsi="Times New Roman" w:cs="Times New Roman"/>
          <w:szCs w:val="20"/>
        </w:rPr>
        <w:t>）</w:t>
      </w:r>
    </w:p>
    <w:p w:rsidR="00E63034" w:rsidRDefault="007511E1">
      <w:pPr>
        <w:rPr>
          <w:rFonts w:ascii="Times New Roman" w:hAnsi="Times New Roman" w:cs="Times New Roman"/>
          <w:szCs w:val="20"/>
        </w:rPr>
      </w:pPr>
      <w:r>
        <w:rPr>
          <w:rFonts w:ascii="Times New Roman" w:hAnsi="Times New Roman" w:cs="Times New Roman"/>
          <w:szCs w:val="20"/>
        </w:rPr>
        <w:t>(Note:The application deadline for this exhibition is August 9,2016)</w:t>
      </w:r>
    </w:p>
    <w:p w:rsidR="00E63034" w:rsidRDefault="00E63034">
      <w:pPr>
        <w:jc w:val="left"/>
        <w:rPr>
          <w:rFonts w:ascii="Times New Roman" w:hAnsi="Times New Roman" w:cs="Times New Roman"/>
          <w:sz w:val="22"/>
        </w:rPr>
      </w:pPr>
    </w:p>
    <w:p w:rsidR="00E63034" w:rsidRDefault="007511E1">
      <w:pPr>
        <w:jc w:val="left"/>
        <w:rPr>
          <w:rFonts w:ascii="宋体" w:hAnsi="宋体" w:cs="宋体"/>
          <w:b/>
          <w:bCs/>
          <w:sz w:val="22"/>
        </w:rPr>
      </w:pPr>
      <w:r>
        <w:rPr>
          <w:rFonts w:ascii="宋体" w:hAnsi="宋体" w:cs="宋体" w:hint="eastAsia"/>
          <w:b/>
          <w:bCs/>
          <w:sz w:val="22"/>
        </w:rPr>
        <w:t>八、参展程序(</w:t>
      </w:r>
      <w:r>
        <w:rPr>
          <w:rFonts w:ascii="Times New Roman" w:hAnsi="Times New Roman" w:cs="Times New Roman"/>
          <w:b/>
          <w:bCs/>
          <w:szCs w:val="20"/>
        </w:rPr>
        <w:t xml:space="preserve">Participation </w:t>
      </w:r>
      <w:r>
        <w:rPr>
          <w:rFonts w:ascii="Times New Roman" w:hAnsi="Times New Roman" w:cs="Times New Roman" w:hint="eastAsia"/>
          <w:b/>
          <w:bCs/>
          <w:szCs w:val="20"/>
        </w:rPr>
        <w:t>P</w:t>
      </w:r>
      <w:r>
        <w:rPr>
          <w:rFonts w:ascii="Times New Roman" w:hAnsi="Times New Roman" w:cs="Times New Roman"/>
          <w:b/>
          <w:bCs/>
          <w:szCs w:val="20"/>
        </w:rPr>
        <w:t>rocedures</w:t>
      </w:r>
      <w:r>
        <w:rPr>
          <w:rFonts w:ascii="Times New Roman" w:hAnsi="Times New Roman" w:cs="Times New Roman" w:hint="eastAsia"/>
          <w:b/>
          <w:bCs/>
          <w:szCs w:val="20"/>
        </w:rPr>
        <w:t>)</w:t>
      </w:r>
    </w:p>
    <w:p w:rsidR="00E63034" w:rsidRDefault="007511E1">
      <w:pPr>
        <w:numPr>
          <w:ilvl w:val="0"/>
          <w:numId w:val="4"/>
        </w:numPr>
        <w:jc w:val="left"/>
        <w:rPr>
          <w:rFonts w:ascii="宋体" w:hAnsi="宋体" w:cs="宋体"/>
          <w:sz w:val="22"/>
        </w:rPr>
      </w:pPr>
      <w:r>
        <w:rPr>
          <w:rFonts w:ascii="宋体" w:hAnsi="宋体" w:cs="宋体" w:hint="eastAsia"/>
          <w:sz w:val="22"/>
        </w:rPr>
        <w:t>参展单位收到邀请函；</w:t>
      </w:r>
    </w:p>
    <w:p w:rsidR="00E63034" w:rsidRDefault="007511E1">
      <w:pPr>
        <w:numPr>
          <w:ilvl w:val="0"/>
          <w:numId w:val="4"/>
        </w:numPr>
        <w:jc w:val="left"/>
        <w:rPr>
          <w:rFonts w:ascii="宋体" w:hAnsi="宋体" w:cs="宋体"/>
          <w:sz w:val="22"/>
        </w:rPr>
      </w:pPr>
      <w:r>
        <w:rPr>
          <w:rFonts w:ascii="宋体" w:hAnsi="宋体" w:cs="宋体" w:hint="eastAsia"/>
          <w:sz w:val="22"/>
        </w:rPr>
        <w:t>填写参展申请表加盖公章传真、电邮、邮寄至组委会；</w:t>
      </w:r>
    </w:p>
    <w:p w:rsidR="00E63034" w:rsidRDefault="007511E1">
      <w:pPr>
        <w:numPr>
          <w:ilvl w:val="0"/>
          <w:numId w:val="4"/>
        </w:numPr>
        <w:jc w:val="left"/>
        <w:rPr>
          <w:rFonts w:ascii="宋体" w:hAnsi="宋体" w:cs="宋体"/>
          <w:sz w:val="22"/>
        </w:rPr>
      </w:pPr>
      <w:r>
        <w:rPr>
          <w:rFonts w:ascii="宋体" w:hAnsi="宋体" w:cs="宋体" w:hint="eastAsia"/>
          <w:sz w:val="22"/>
        </w:rPr>
        <w:t>组委会对申请者资格审核并确定展位，传真、电邮、邮寄《参展申请表》和《收费通知》至申请单位；</w:t>
      </w:r>
    </w:p>
    <w:p w:rsidR="00E63034" w:rsidRDefault="007511E1">
      <w:pPr>
        <w:numPr>
          <w:ilvl w:val="0"/>
          <w:numId w:val="4"/>
        </w:numPr>
        <w:jc w:val="left"/>
        <w:rPr>
          <w:rFonts w:ascii="宋体" w:hAnsi="宋体" w:cs="宋体"/>
          <w:sz w:val="22"/>
        </w:rPr>
      </w:pPr>
      <w:r>
        <w:rPr>
          <w:rFonts w:ascii="宋体" w:hAnsi="宋体" w:cs="宋体" w:hint="eastAsia"/>
          <w:sz w:val="22"/>
        </w:rPr>
        <w:t>参展企业在收费通知书规定时间内汇款，并将汇款底单传真、电邮、邮寄至组委会；</w:t>
      </w:r>
    </w:p>
    <w:p w:rsidR="00E63034" w:rsidRDefault="007511E1">
      <w:pPr>
        <w:numPr>
          <w:ilvl w:val="0"/>
          <w:numId w:val="4"/>
        </w:numPr>
        <w:jc w:val="left"/>
        <w:rPr>
          <w:rFonts w:ascii="宋体" w:hAnsi="宋体" w:cs="宋体"/>
          <w:sz w:val="22"/>
        </w:rPr>
      </w:pPr>
      <w:r>
        <w:rPr>
          <w:rFonts w:ascii="宋体" w:hAnsi="宋体" w:cs="宋体" w:hint="eastAsia"/>
          <w:sz w:val="22"/>
        </w:rPr>
        <w:t>款到账后组委会发出《展位确认书》；</w:t>
      </w:r>
    </w:p>
    <w:p w:rsidR="00E63034" w:rsidRDefault="007511E1">
      <w:pPr>
        <w:numPr>
          <w:ilvl w:val="0"/>
          <w:numId w:val="4"/>
        </w:numPr>
        <w:jc w:val="left"/>
        <w:rPr>
          <w:rFonts w:ascii="Times New Roman" w:hAnsi="Times New Roman" w:cs="Times New Roman"/>
          <w:sz w:val="22"/>
        </w:rPr>
      </w:pPr>
      <w:r>
        <w:rPr>
          <w:rFonts w:ascii="宋体" w:hAnsi="宋体" w:cs="宋体" w:hint="eastAsia"/>
          <w:sz w:val="22"/>
        </w:rPr>
        <w:t>参展单位执《展位确认书》到现场报道布展。</w:t>
      </w:r>
    </w:p>
    <w:p w:rsidR="00E63034" w:rsidRDefault="007511E1">
      <w:pPr>
        <w:numPr>
          <w:ilvl w:val="0"/>
          <w:numId w:val="5"/>
        </w:numPr>
        <w:rPr>
          <w:rFonts w:ascii="Times New Roman" w:hAnsi="Times New Roman" w:cs="Times New Roman"/>
          <w:szCs w:val="20"/>
        </w:rPr>
      </w:pPr>
      <w:r>
        <w:rPr>
          <w:rFonts w:ascii="Times New Roman" w:hAnsi="Times New Roman" w:cs="Times New Roman"/>
          <w:szCs w:val="20"/>
        </w:rPr>
        <w:t>Exhibitors received the invitation</w:t>
      </w:r>
      <w:r>
        <w:rPr>
          <w:rFonts w:ascii="Times New Roman" w:hAnsi="Times New Roman" w:cs="Times New Roman" w:hint="eastAsia"/>
          <w:szCs w:val="20"/>
        </w:rPr>
        <w:t>.</w:t>
      </w:r>
    </w:p>
    <w:p w:rsidR="00E63034" w:rsidRDefault="007511E1">
      <w:pPr>
        <w:numPr>
          <w:ilvl w:val="0"/>
          <w:numId w:val="5"/>
        </w:numPr>
        <w:rPr>
          <w:rFonts w:ascii="Times New Roman" w:hAnsi="Times New Roman" w:cs="Times New Roman"/>
          <w:szCs w:val="20"/>
        </w:rPr>
      </w:pPr>
      <w:r>
        <w:rPr>
          <w:rFonts w:ascii="Times New Roman" w:hAnsi="Times New Roman" w:cs="Times New Roman"/>
          <w:szCs w:val="20"/>
        </w:rPr>
        <w:t>Fill out the application form with stamp by fax</w:t>
      </w:r>
      <w:r>
        <w:rPr>
          <w:rFonts w:ascii="Times New Roman" w:hAnsi="Times New Roman" w:cs="Times New Roman"/>
          <w:szCs w:val="20"/>
        </w:rPr>
        <w:t>、</w:t>
      </w:r>
      <w:r>
        <w:rPr>
          <w:rFonts w:ascii="Times New Roman" w:hAnsi="Times New Roman" w:cs="Times New Roman"/>
          <w:szCs w:val="20"/>
        </w:rPr>
        <w:t>email</w:t>
      </w:r>
      <w:r>
        <w:rPr>
          <w:rFonts w:ascii="Times New Roman" w:hAnsi="Times New Roman" w:cs="Times New Roman"/>
          <w:szCs w:val="20"/>
        </w:rPr>
        <w:t>、</w:t>
      </w:r>
      <w:r>
        <w:rPr>
          <w:rFonts w:ascii="Times New Roman" w:hAnsi="Times New Roman" w:cs="Times New Roman"/>
          <w:szCs w:val="20"/>
        </w:rPr>
        <w:t>Mail it to the organizing committee</w:t>
      </w:r>
      <w:r>
        <w:rPr>
          <w:rFonts w:ascii="Times New Roman" w:hAnsi="Times New Roman" w:cs="Times New Roman" w:hint="eastAsia"/>
          <w:szCs w:val="20"/>
        </w:rPr>
        <w:t>.</w:t>
      </w:r>
    </w:p>
    <w:p w:rsidR="00E63034" w:rsidRDefault="007511E1">
      <w:pPr>
        <w:rPr>
          <w:rFonts w:ascii="Times New Roman" w:hAnsi="Times New Roman" w:cs="Times New Roman"/>
          <w:szCs w:val="20"/>
        </w:rPr>
      </w:pPr>
      <w:r>
        <w:rPr>
          <w:rFonts w:ascii="Times New Roman" w:hAnsi="Times New Roman" w:cs="Times New Roman"/>
          <w:szCs w:val="20"/>
        </w:rPr>
        <w:t>3</w:t>
      </w:r>
      <w:r>
        <w:rPr>
          <w:rFonts w:ascii="Times New Roman" w:hAnsi="Times New Roman" w:cs="Times New Roman"/>
          <w:szCs w:val="20"/>
        </w:rPr>
        <w:t>、</w:t>
      </w:r>
      <w:r>
        <w:rPr>
          <w:rFonts w:ascii="Times New Roman" w:hAnsi="Times New Roman" w:cs="Times New Roman"/>
          <w:szCs w:val="20"/>
        </w:rPr>
        <w:t>The organizing committee for the applicant qualification review and determine the booth, fax, E-mail, mail it to apply for the unit of“The application form”and“Charge notice”</w:t>
      </w:r>
      <w:r>
        <w:rPr>
          <w:rFonts w:ascii="Times New Roman" w:hAnsi="Times New Roman" w:cs="Times New Roman" w:hint="eastAsia"/>
          <w:szCs w:val="20"/>
        </w:rPr>
        <w:t>.</w:t>
      </w:r>
    </w:p>
    <w:p w:rsidR="00E63034" w:rsidRDefault="007511E1">
      <w:pPr>
        <w:rPr>
          <w:rFonts w:ascii="Times New Roman" w:hAnsi="Times New Roman" w:cs="Times New Roman"/>
          <w:szCs w:val="20"/>
        </w:rPr>
      </w:pPr>
      <w:r>
        <w:rPr>
          <w:rFonts w:ascii="Times New Roman" w:hAnsi="Times New Roman" w:cs="Times New Roman"/>
          <w:szCs w:val="20"/>
        </w:rPr>
        <w:t>4</w:t>
      </w:r>
      <w:r>
        <w:rPr>
          <w:rFonts w:ascii="Times New Roman" w:hAnsi="Times New Roman" w:cs="Times New Roman"/>
          <w:szCs w:val="20"/>
        </w:rPr>
        <w:t>、</w:t>
      </w:r>
      <w:r>
        <w:rPr>
          <w:rFonts w:ascii="Times New Roman" w:hAnsi="Times New Roman" w:cs="Times New Roman"/>
          <w:szCs w:val="20"/>
        </w:rPr>
        <w:t>Enterprises within the time schedule of the charge notice the remittance</w:t>
      </w:r>
      <w:r>
        <w:rPr>
          <w:rFonts w:ascii="Times New Roman" w:hAnsi="Times New Roman" w:cs="Times New Roman"/>
          <w:szCs w:val="20"/>
        </w:rPr>
        <w:t>，</w:t>
      </w:r>
      <w:r>
        <w:rPr>
          <w:rFonts w:ascii="Times New Roman" w:hAnsi="Times New Roman" w:cs="Times New Roman"/>
          <w:szCs w:val="20"/>
        </w:rPr>
        <w:t>And fax the remittance email, mail it to the organizing committee.</w:t>
      </w:r>
    </w:p>
    <w:p w:rsidR="00E63034" w:rsidRDefault="007511E1">
      <w:pPr>
        <w:rPr>
          <w:rFonts w:ascii="Times New Roman" w:hAnsi="Times New Roman" w:cs="Times New Roman"/>
          <w:szCs w:val="20"/>
        </w:rPr>
      </w:pPr>
      <w:r>
        <w:rPr>
          <w:rFonts w:ascii="Times New Roman" w:hAnsi="Times New Roman" w:cs="Times New Roman"/>
          <w:szCs w:val="20"/>
        </w:rPr>
        <w:t>5</w:t>
      </w:r>
      <w:r>
        <w:rPr>
          <w:rFonts w:ascii="Times New Roman" w:hAnsi="Times New Roman" w:cs="Times New Roman"/>
          <w:szCs w:val="20"/>
        </w:rPr>
        <w:t>、</w:t>
      </w:r>
      <w:r>
        <w:rPr>
          <w:rFonts w:ascii="Times New Roman" w:hAnsi="Times New Roman" w:cs="Times New Roman"/>
          <w:szCs w:val="20"/>
        </w:rPr>
        <w:t>The organizing committee issued “</w:t>
      </w:r>
      <w:r>
        <w:rPr>
          <w:rFonts w:ascii="Times New Roman" w:hAnsi="Times New Roman" w:cs="Times New Roman" w:hint="eastAsia"/>
          <w:szCs w:val="20"/>
        </w:rPr>
        <w:t>T</w:t>
      </w:r>
      <w:r>
        <w:rPr>
          <w:rFonts w:ascii="Times New Roman" w:hAnsi="Times New Roman" w:cs="Times New Roman"/>
          <w:szCs w:val="20"/>
        </w:rPr>
        <w:t>he booth confirmation”after receive the payment.</w:t>
      </w:r>
    </w:p>
    <w:p w:rsidR="00E63034" w:rsidRDefault="007511E1">
      <w:pPr>
        <w:rPr>
          <w:rFonts w:ascii="Times New Roman" w:hAnsi="Times New Roman" w:cs="Times New Roman"/>
          <w:szCs w:val="20"/>
        </w:rPr>
      </w:pPr>
      <w:r>
        <w:rPr>
          <w:rFonts w:ascii="Times New Roman" w:hAnsi="Times New Roman" w:cs="Times New Roman"/>
          <w:szCs w:val="20"/>
        </w:rPr>
        <w:t>6</w:t>
      </w:r>
      <w:r>
        <w:rPr>
          <w:rFonts w:ascii="Times New Roman" w:hAnsi="Times New Roman" w:cs="Times New Roman"/>
          <w:szCs w:val="20"/>
        </w:rPr>
        <w:t>、</w:t>
      </w:r>
      <w:r>
        <w:rPr>
          <w:rFonts w:ascii="Times New Roman" w:hAnsi="Times New Roman" w:cs="Times New Roman"/>
          <w:szCs w:val="20"/>
        </w:rPr>
        <w:t>Exhibitors take “</w:t>
      </w:r>
      <w:r>
        <w:rPr>
          <w:rFonts w:ascii="Times New Roman" w:hAnsi="Times New Roman" w:cs="Times New Roman" w:hint="eastAsia"/>
          <w:szCs w:val="20"/>
        </w:rPr>
        <w:t>T</w:t>
      </w:r>
      <w:r>
        <w:rPr>
          <w:rFonts w:ascii="Times New Roman" w:hAnsi="Times New Roman" w:cs="Times New Roman"/>
          <w:szCs w:val="20"/>
        </w:rPr>
        <w:t>he booth confirmation”to arrange the exhibition on the spot.</w:t>
      </w:r>
    </w:p>
    <w:p w:rsidR="00E63034" w:rsidRDefault="00E63034">
      <w:pPr>
        <w:rPr>
          <w:szCs w:val="20"/>
        </w:rPr>
      </w:pPr>
    </w:p>
    <w:p w:rsidR="00E63034" w:rsidRDefault="00E63034">
      <w:pPr>
        <w:jc w:val="left"/>
        <w:rPr>
          <w:rFonts w:ascii="宋体" w:hAnsi="宋体" w:cs="宋体"/>
          <w:sz w:val="22"/>
        </w:rPr>
      </w:pPr>
    </w:p>
    <w:p w:rsidR="00E63034" w:rsidRDefault="007511E1">
      <w:pPr>
        <w:numPr>
          <w:ilvl w:val="0"/>
          <w:numId w:val="6"/>
        </w:numPr>
        <w:jc w:val="left"/>
        <w:rPr>
          <w:rFonts w:ascii="宋体" w:hAnsi="宋体" w:cs="宋体"/>
          <w:b/>
          <w:bCs/>
          <w:sz w:val="22"/>
        </w:rPr>
      </w:pPr>
      <w:r>
        <w:rPr>
          <w:rFonts w:ascii="宋体" w:hAnsi="宋体" w:cs="宋体" w:hint="eastAsia"/>
          <w:b/>
          <w:bCs/>
          <w:sz w:val="22"/>
        </w:rPr>
        <w:t>组委会联络处(</w:t>
      </w:r>
      <w:r>
        <w:rPr>
          <w:rFonts w:ascii="Times New Roman" w:hAnsi="Times New Roman" w:cs="Times New Roman"/>
          <w:b/>
          <w:bCs/>
          <w:szCs w:val="21"/>
        </w:rPr>
        <w:t>Committee Office</w:t>
      </w:r>
      <w:r>
        <w:rPr>
          <w:rFonts w:ascii="宋体" w:hAnsi="宋体" w:cs="宋体" w:hint="eastAsia"/>
          <w:b/>
          <w:bCs/>
          <w:sz w:val="22"/>
        </w:rPr>
        <w:t>)：</w:t>
      </w:r>
    </w:p>
    <w:p w:rsidR="00E63034" w:rsidRDefault="007511E1">
      <w:pPr>
        <w:rPr>
          <w:rFonts w:ascii="Times New Roman" w:eastAsia="楷体" w:hAnsi="Times New Roman" w:cs="Times New Roman"/>
          <w:sz w:val="24"/>
          <w:szCs w:val="24"/>
        </w:rPr>
      </w:pPr>
      <w:r>
        <w:rPr>
          <w:rFonts w:ascii="宋体" w:hAnsi="宋体" w:cs="宋体" w:hint="eastAsia"/>
          <w:sz w:val="22"/>
        </w:rPr>
        <w:t>谊和永邦（北京）会展有限公司 /</w:t>
      </w:r>
      <w:r>
        <w:rPr>
          <w:rFonts w:ascii="Times New Roman" w:hAnsi="Times New Roman" w:cs="Times New Roman"/>
          <w:szCs w:val="20"/>
        </w:rPr>
        <w:t>Beijing Exhibition Co.,Ltd.</w:t>
      </w:r>
    </w:p>
    <w:p w:rsidR="00E63034" w:rsidRDefault="007511E1">
      <w:pPr>
        <w:rPr>
          <w:rFonts w:ascii="宋体" w:hAnsi="宋体" w:cs="宋体"/>
          <w:sz w:val="22"/>
        </w:rPr>
      </w:pPr>
      <w:r>
        <w:rPr>
          <w:rFonts w:ascii="宋体" w:hAnsi="宋体" w:cs="宋体" w:hint="eastAsia"/>
          <w:sz w:val="22"/>
        </w:rPr>
        <w:t>地址(</w:t>
      </w:r>
      <w:r>
        <w:rPr>
          <w:rFonts w:ascii="Times New Roman" w:hAnsi="Times New Roman" w:cs="Times New Roman"/>
          <w:szCs w:val="20"/>
        </w:rPr>
        <w:t>Address</w:t>
      </w:r>
      <w:r>
        <w:rPr>
          <w:rFonts w:ascii="Times New Roman" w:hAnsi="Times New Roman" w:cs="Times New Roman" w:hint="eastAsia"/>
          <w:szCs w:val="20"/>
        </w:rPr>
        <w:t>)</w:t>
      </w:r>
      <w:r>
        <w:rPr>
          <w:rFonts w:ascii="Times New Roman" w:eastAsia="楷体" w:hAnsi="Times New Roman" w:cs="Times New Roman"/>
          <w:sz w:val="24"/>
          <w:szCs w:val="24"/>
        </w:rPr>
        <w:t>:</w:t>
      </w:r>
      <w:r>
        <w:rPr>
          <w:rFonts w:ascii="宋体" w:hAnsi="宋体" w:cs="宋体" w:hint="eastAsia"/>
          <w:sz w:val="22"/>
        </w:rPr>
        <w:t>北京市西城区月坛北街26号恒华国际C座811室/</w:t>
      </w:r>
      <w:r>
        <w:rPr>
          <w:rFonts w:ascii="Times New Roman" w:hAnsi="Times New Roman" w:cs="Times New Roman"/>
          <w:szCs w:val="20"/>
        </w:rPr>
        <w:t>Rm.811,Henghua Internatioal business,No.26,Yuetan Northstreet,Xicheng district,Beijing.</w:t>
      </w:r>
    </w:p>
    <w:p w:rsidR="00E63034" w:rsidRDefault="007511E1">
      <w:pPr>
        <w:rPr>
          <w:rFonts w:ascii="宋体" w:hAnsi="宋体" w:cs="宋体"/>
          <w:sz w:val="22"/>
        </w:rPr>
      </w:pPr>
      <w:r>
        <w:rPr>
          <w:rFonts w:ascii="宋体" w:hAnsi="宋体" w:cs="宋体" w:hint="eastAsia"/>
          <w:sz w:val="22"/>
        </w:rPr>
        <w:t>邮编</w:t>
      </w:r>
      <w:r>
        <w:rPr>
          <w:rFonts w:ascii="Times New Roman" w:hAnsi="Times New Roman" w:cs="Times New Roman" w:hint="eastAsia"/>
          <w:noProof/>
          <w:szCs w:val="20"/>
        </w:rPr>
        <w:drawing>
          <wp:anchor distT="0" distB="0" distL="114300" distR="114300" simplePos="0" relativeHeight="251658240" behindDoc="0" locked="0" layoutInCell="1" allowOverlap="1">
            <wp:simplePos x="0" y="0"/>
            <wp:positionH relativeFrom="column">
              <wp:posOffset>3759835</wp:posOffset>
            </wp:positionH>
            <wp:positionV relativeFrom="paragraph">
              <wp:posOffset>55880</wp:posOffset>
            </wp:positionV>
            <wp:extent cx="1043940" cy="1043940"/>
            <wp:effectExtent l="0" t="0" r="3810" b="3810"/>
            <wp:wrapNone/>
            <wp:docPr id="1" name="图片 1" descr="qrcode_for_gh_9d0d11907481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code_for_gh_9d0d11907481_258"/>
                    <pic:cNvPicPr>
                      <a:picLocks noChangeAspect="1"/>
                    </pic:cNvPicPr>
                  </pic:nvPicPr>
                  <pic:blipFill>
                    <a:blip r:embed="rId33" cstate="screen"/>
                    <a:stretch>
                      <a:fillRect/>
                    </a:stretch>
                  </pic:blipFill>
                  <pic:spPr>
                    <a:xfrm>
                      <a:off x="0" y="0"/>
                      <a:ext cx="1043940" cy="1043940"/>
                    </a:xfrm>
                    <a:prstGeom prst="rect">
                      <a:avLst/>
                    </a:prstGeom>
                    <a:noFill/>
                    <a:ln w="9525">
                      <a:noFill/>
                      <a:miter/>
                    </a:ln>
                  </pic:spPr>
                </pic:pic>
              </a:graphicData>
            </a:graphic>
          </wp:anchor>
        </w:drawing>
      </w:r>
      <w:r>
        <w:rPr>
          <w:rFonts w:ascii="宋体" w:hAnsi="宋体" w:cs="宋体" w:hint="eastAsia"/>
          <w:sz w:val="22"/>
        </w:rPr>
        <w:t>(</w:t>
      </w:r>
      <w:r>
        <w:rPr>
          <w:rFonts w:ascii="Times New Roman" w:hAnsi="Times New Roman" w:cs="Times New Roman" w:hint="eastAsia"/>
          <w:noProof/>
          <w:szCs w:val="20"/>
        </w:rPr>
        <w:drawing>
          <wp:anchor distT="0" distB="0" distL="114300" distR="114300" simplePos="0" relativeHeight="251673600" behindDoc="0" locked="0" layoutInCell="1" allowOverlap="1">
            <wp:simplePos x="0" y="0"/>
            <wp:positionH relativeFrom="column">
              <wp:posOffset>3759835</wp:posOffset>
            </wp:positionH>
            <wp:positionV relativeFrom="paragraph">
              <wp:posOffset>55880</wp:posOffset>
            </wp:positionV>
            <wp:extent cx="1043940" cy="1043940"/>
            <wp:effectExtent l="0" t="0" r="3810" b="3810"/>
            <wp:wrapNone/>
            <wp:docPr id="3" name="图片 3" descr="qrcode_for_gh_9d0d11907481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for_gh_9d0d11907481_258"/>
                    <pic:cNvPicPr>
                      <a:picLocks noChangeAspect="1"/>
                    </pic:cNvPicPr>
                  </pic:nvPicPr>
                  <pic:blipFill>
                    <a:blip r:embed="rId33" cstate="screen"/>
                    <a:stretch>
                      <a:fillRect/>
                    </a:stretch>
                  </pic:blipFill>
                  <pic:spPr>
                    <a:xfrm>
                      <a:off x="0" y="0"/>
                      <a:ext cx="1043940" cy="1043940"/>
                    </a:xfrm>
                    <a:prstGeom prst="rect">
                      <a:avLst/>
                    </a:prstGeom>
                    <a:noFill/>
                    <a:ln w="9525">
                      <a:noFill/>
                      <a:miter/>
                    </a:ln>
                  </pic:spPr>
                </pic:pic>
              </a:graphicData>
            </a:graphic>
          </wp:anchor>
        </w:drawing>
      </w:r>
      <w:r>
        <w:rPr>
          <w:rFonts w:ascii="Times New Roman" w:hAnsi="Times New Roman" w:cs="Times New Roman" w:hint="eastAsia"/>
          <w:szCs w:val="20"/>
        </w:rPr>
        <w:t>Code</w:t>
      </w:r>
      <w:r>
        <w:rPr>
          <w:rFonts w:ascii="宋体" w:hAnsi="宋体" w:cs="宋体" w:hint="eastAsia"/>
          <w:sz w:val="22"/>
        </w:rPr>
        <w:t>）：100045</w:t>
      </w:r>
    </w:p>
    <w:p w:rsidR="00E63034" w:rsidRDefault="007511E1">
      <w:pPr>
        <w:rPr>
          <w:rFonts w:ascii="宋体" w:hAnsi="宋体" w:cs="宋体"/>
          <w:sz w:val="22"/>
        </w:rPr>
      </w:pPr>
      <w:r>
        <w:rPr>
          <w:rFonts w:ascii="宋体" w:hAnsi="宋体" w:cs="宋体" w:hint="eastAsia"/>
          <w:sz w:val="22"/>
        </w:rPr>
        <w:t>电话</w:t>
      </w:r>
      <w:r>
        <w:rPr>
          <w:rFonts w:ascii="Times New Roman" w:eastAsia="楷体" w:hAnsi="Times New Roman" w:cs="Times New Roman"/>
          <w:sz w:val="24"/>
          <w:szCs w:val="24"/>
        </w:rPr>
        <w:t>（</w:t>
      </w:r>
      <w:r>
        <w:rPr>
          <w:rFonts w:ascii="Times New Roman" w:hAnsi="Times New Roman" w:cs="Times New Roman"/>
          <w:szCs w:val="20"/>
        </w:rPr>
        <w:t>Phone</w:t>
      </w:r>
      <w:r>
        <w:rPr>
          <w:rFonts w:ascii="Times New Roman" w:eastAsia="楷体" w:hAnsi="Times New Roman" w:cs="Times New Roman"/>
          <w:sz w:val="24"/>
          <w:szCs w:val="24"/>
        </w:rPr>
        <w:t>）</w:t>
      </w:r>
      <w:r>
        <w:rPr>
          <w:rFonts w:ascii="宋体" w:hAnsi="宋体" w:cs="宋体" w:hint="eastAsia"/>
          <w:sz w:val="22"/>
        </w:rPr>
        <w:t>:0086-10-58566990/6923/5691/5361</w:t>
      </w:r>
    </w:p>
    <w:p w:rsidR="00E63034" w:rsidRDefault="007511E1">
      <w:pPr>
        <w:rPr>
          <w:rFonts w:ascii="宋体" w:hAnsi="宋体" w:cs="宋体"/>
          <w:sz w:val="22"/>
        </w:rPr>
      </w:pPr>
      <w:r>
        <w:rPr>
          <w:rFonts w:ascii="宋体" w:hAnsi="宋体" w:cs="宋体" w:hint="eastAsia"/>
          <w:sz w:val="22"/>
        </w:rPr>
        <w:t>传真</w:t>
      </w:r>
      <w:r>
        <w:rPr>
          <w:rFonts w:ascii="Times New Roman" w:hAnsi="Times New Roman" w:cs="Times New Roman"/>
          <w:szCs w:val="20"/>
        </w:rPr>
        <w:t>（</w:t>
      </w:r>
      <w:r>
        <w:rPr>
          <w:rFonts w:ascii="Times New Roman" w:hAnsi="Times New Roman" w:cs="Times New Roman"/>
          <w:szCs w:val="20"/>
        </w:rPr>
        <w:t>Fax</w:t>
      </w:r>
      <w:r>
        <w:rPr>
          <w:rFonts w:ascii="Times New Roman" w:eastAsia="楷体" w:hAnsi="Times New Roman" w:cs="Times New Roman"/>
          <w:sz w:val="24"/>
          <w:szCs w:val="24"/>
        </w:rPr>
        <w:t>）</w:t>
      </w:r>
      <w:r>
        <w:rPr>
          <w:rFonts w:ascii="宋体" w:hAnsi="宋体" w:cs="宋体" w:hint="eastAsia"/>
          <w:sz w:val="22"/>
        </w:rPr>
        <w:t>:0086-10-58566652</w:t>
      </w:r>
    </w:p>
    <w:p w:rsidR="00E63034" w:rsidRDefault="007511E1">
      <w:pPr>
        <w:rPr>
          <w:rFonts w:ascii="Times New Roman" w:eastAsia="楷体" w:hAnsi="Times New Roman" w:cs="Times New Roman"/>
          <w:sz w:val="24"/>
          <w:szCs w:val="24"/>
        </w:rPr>
      </w:pPr>
      <w:r>
        <w:rPr>
          <w:rFonts w:ascii="宋体" w:hAnsi="宋体" w:cs="宋体" w:hint="eastAsia"/>
          <w:sz w:val="22"/>
        </w:rPr>
        <w:t>网址</w:t>
      </w:r>
      <w:r>
        <w:rPr>
          <w:rFonts w:ascii="Times New Roman" w:eastAsia="楷体" w:hAnsi="Times New Roman" w:cs="Times New Roman"/>
          <w:sz w:val="24"/>
          <w:szCs w:val="24"/>
        </w:rPr>
        <w:t>（</w:t>
      </w:r>
      <w:r>
        <w:rPr>
          <w:rFonts w:ascii="Times New Roman" w:hAnsi="Times New Roman" w:cs="Times New Roman"/>
          <w:szCs w:val="20"/>
        </w:rPr>
        <w:t>Web</w:t>
      </w:r>
      <w:r>
        <w:rPr>
          <w:rFonts w:ascii="Times New Roman" w:eastAsia="楷体" w:hAnsi="Times New Roman" w:cs="Times New Roman"/>
          <w:sz w:val="24"/>
          <w:szCs w:val="24"/>
        </w:rPr>
        <w:t>）</w:t>
      </w:r>
      <w:r>
        <w:rPr>
          <w:rFonts w:ascii="Times New Roman" w:eastAsia="楷体" w:hAnsi="Times New Roman" w:cs="Times New Roman"/>
          <w:sz w:val="24"/>
          <w:szCs w:val="24"/>
        </w:rPr>
        <w:t>:www.</w:t>
      </w:r>
      <w:r>
        <w:rPr>
          <w:rFonts w:ascii="Times New Roman" w:eastAsia="楷体" w:hAnsi="Times New Roman" w:cs="Times New Roman" w:hint="eastAsia"/>
          <w:sz w:val="24"/>
          <w:szCs w:val="24"/>
        </w:rPr>
        <w:t xml:space="preserve">exposilkroad.com  </w:t>
      </w:r>
    </w:p>
    <w:p w:rsidR="00E63034" w:rsidRDefault="007511E1">
      <w:pPr>
        <w:rPr>
          <w:rFonts w:ascii="Times New Roman" w:eastAsia="楷体" w:hAnsi="Times New Roman" w:cs="Times New Roman"/>
          <w:sz w:val="24"/>
          <w:szCs w:val="24"/>
        </w:rPr>
      </w:pPr>
      <w:r>
        <w:rPr>
          <w:rFonts w:ascii="宋体" w:hAnsi="宋体" w:cs="宋体" w:hint="eastAsia"/>
          <w:sz w:val="22"/>
        </w:rPr>
        <w:t>邮箱</w:t>
      </w:r>
      <w:r>
        <w:rPr>
          <w:rFonts w:ascii="Times New Roman" w:eastAsia="楷体" w:hAnsi="Times New Roman" w:cs="Times New Roman"/>
          <w:sz w:val="24"/>
          <w:szCs w:val="24"/>
        </w:rPr>
        <w:t>（</w:t>
      </w:r>
      <w:r>
        <w:rPr>
          <w:rFonts w:ascii="Times New Roman" w:hAnsi="Times New Roman" w:cs="Times New Roman"/>
          <w:szCs w:val="20"/>
        </w:rPr>
        <w:t>E-mail</w:t>
      </w:r>
      <w:r>
        <w:rPr>
          <w:rFonts w:ascii="Times New Roman" w:eastAsia="楷体" w:hAnsi="Times New Roman" w:cs="Times New Roman"/>
          <w:sz w:val="24"/>
          <w:szCs w:val="24"/>
        </w:rPr>
        <w:t>）</w:t>
      </w:r>
      <w:r>
        <w:rPr>
          <w:rFonts w:ascii="Times New Roman" w:eastAsia="楷体" w:hAnsi="Times New Roman" w:cs="Times New Roman"/>
          <w:sz w:val="24"/>
          <w:szCs w:val="24"/>
        </w:rPr>
        <w:t>:</w:t>
      </w:r>
      <w:r>
        <w:rPr>
          <w:rFonts w:ascii="Times New Roman" w:eastAsia="楷体" w:hAnsi="Times New Roman" w:cs="Times New Roman" w:hint="eastAsia"/>
          <w:sz w:val="24"/>
          <w:szCs w:val="24"/>
        </w:rPr>
        <w:t>dp5</w:t>
      </w:r>
      <w:r>
        <w:rPr>
          <w:rFonts w:ascii="Times New Roman" w:eastAsia="楷体" w:hAnsi="Times New Roman" w:cs="Times New Roman"/>
          <w:sz w:val="24"/>
          <w:szCs w:val="24"/>
        </w:rPr>
        <w:t>@expobj.com</w:t>
      </w:r>
    </w:p>
    <w:p w:rsidR="00E63034" w:rsidRDefault="00E63034">
      <w:pPr>
        <w:rPr>
          <w:rFonts w:ascii="Times New Roman" w:eastAsia="楷体" w:hAnsi="Times New Roman" w:cs="Times New Roman"/>
          <w:sz w:val="24"/>
          <w:szCs w:val="24"/>
        </w:rPr>
      </w:pPr>
    </w:p>
    <w:p w:rsidR="00E63034" w:rsidRDefault="00E63034">
      <w:pPr>
        <w:rPr>
          <w:rFonts w:ascii="宋体" w:hAnsi="宋体" w:cs="宋体"/>
          <w:sz w:val="22"/>
        </w:rPr>
      </w:pPr>
    </w:p>
    <w:p w:rsidR="00E63034" w:rsidRDefault="00E63034">
      <w:pPr>
        <w:rPr>
          <w:sz w:val="18"/>
          <w:szCs w:val="20"/>
        </w:rPr>
      </w:pPr>
    </w:p>
    <w:p w:rsidR="00E63034" w:rsidRDefault="00E63034">
      <w:pPr>
        <w:rPr>
          <w:sz w:val="18"/>
          <w:szCs w:val="20"/>
        </w:rPr>
      </w:pPr>
    </w:p>
    <w:p w:rsidR="00E63034" w:rsidRDefault="007511E1">
      <w:pPr>
        <w:rPr>
          <w:sz w:val="18"/>
          <w:szCs w:val="20"/>
        </w:rPr>
      </w:pPr>
      <w:r>
        <w:rPr>
          <w:rFonts w:hint="eastAsia"/>
          <w:noProof/>
          <w:sz w:val="18"/>
          <w:szCs w:val="20"/>
        </w:rPr>
        <w:drawing>
          <wp:inline distT="0" distB="0" distL="114300" distR="114300">
            <wp:extent cx="2620010" cy="2489200"/>
            <wp:effectExtent l="0" t="0" r="8890" b="6350"/>
            <wp:docPr id="31" name="图片 31" descr="一层 无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一层 无头"/>
                    <pic:cNvPicPr>
                      <a:picLocks noChangeAspect="1"/>
                    </pic:cNvPicPr>
                  </pic:nvPicPr>
                  <pic:blipFill>
                    <a:blip r:embed="rId34" cstate="screen"/>
                    <a:stretch>
                      <a:fillRect/>
                    </a:stretch>
                  </pic:blipFill>
                  <pic:spPr>
                    <a:xfrm>
                      <a:off x="0" y="0"/>
                      <a:ext cx="2620010" cy="2489200"/>
                    </a:xfrm>
                    <a:prstGeom prst="rect">
                      <a:avLst/>
                    </a:prstGeom>
                  </pic:spPr>
                </pic:pic>
              </a:graphicData>
            </a:graphic>
          </wp:inline>
        </w:drawing>
      </w:r>
      <w:r>
        <w:rPr>
          <w:rFonts w:hint="eastAsia"/>
          <w:noProof/>
          <w:sz w:val="18"/>
          <w:szCs w:val="20"/>
        </w:rPr>
        <w:drawing>
          <wp:inline distT="0" distB="0" distL="114300" distR="114300">
            <wp:extent cx="2597785" cy="2583815"/>
            <wp:effectExtent l="0" t="0" r="12065" b="6985"/>
            <wp:docPr id="32" name="图片 32" descr="B层 无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层 无头"/>
                    <pic:cNvPicPr>
                      <a:picLocks noChangeAspect="1"/>
                    </pic:cNvPicPr>
                  </pic:nvPicPr>
                  <pic:blipFill>
                    <a:blip r:embed="rId35" cstate="screen"/>
                    <a:stretch>
                      <a:fillRect/>
                    </a:stretch>
                  </pic:blipFill>
                  <pic:spPr>
                    <a:xfrm>
                      <a:off x="0" y="0"/>
                      <a:ext cx="2597785" cy="2583815"/>
                    </a:xfrm>
                    <a:prstGeom prst="rect">
                      <a:avLst/>
                    </a:prstGeom>
                  </pic:spPr>
                </pic:pic>
              </a:graphicData>
            </a:graphic>
          </wp:inline>
        </w:drawing>
      </w:r>
    </w:p>
    <w:p w:rsidR="00E63034" w:rsidRDefault="007511E1">
      <w:pPr>
        <w:jc w:val="center"/>
        <w:rPr>
          <w:sz w:val="18"/>
          <w:szCs w:val="20"/>
        </w:rPr>
      </w:pPr>
      <w:r>
        <w:rPr>
          <w:rFonts w:hint="eastAsia"/>
          <w:noProof/>
          <w:sz w:val="18"/>
          <w:szCs w:val="20"/>
        </w:rPr>
        <w:drawing>
          <wp:inline distT="0" distB="0" distL="114300" distR="114300">
            <wp:extent cx="3476625" cy="2559050"/>
            <wp:effectExtent l="0" t="0" r="9525" b="12700"/>
            <wp:docPr id="4" name="图片 4" descr="新馆展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馆展位图"/>
                    <pic:cNvPicPr>
                      <a:picLocks noChangeAspect="1"/>
                    </pic:cNvPicPr>
                  </pic:nvPicPr>
                  <pic:blipFill>
                    <a:blip r:embed="rId36" cstate="screen"/>
                    <a:stretch>
                      <a:fillRect/>
                    </a:stretch>
                  </pic:blipFill>
                  <pic:spPr>
                    <a:xfrm>
                      <a:off x="0" y="0"/>
                      <a:ext cx="3476625" cy="2559050"/>
                    </a:xfrm>
                    <a:prstGeom prst="rect">
                      <a:avLst/>
                    </a:prstGeom>
                  </pic:spPr>
                </pic:pic>
              </a:graphicData>
            </a:graphic>
          </wp:inline>
        </w:drawing>
      </w:r>
    </w:p>
    <w:p w:rsidR="00E63034" w:rsidRDefault="007511E1">
      <w:pPr>
        <w:rPr>
          <w:sz w:val="18"/>
          <w:szCs w:val="20"/>
        </w:rPr>
      </w:pPr>
      <w:r>
        <w:rPr>
          <w:rFonts w:hint="eastAsia"/>
          <w:sz w:val="18"/>
          <w:szCs w:val="20"/>
        </w:rPr>
        <w:t>黑点为柱子，</w:t>
      </w:r>
      <w:r>
        <w:rPr>
          <w:rFonts w:hint="eastAsia"/>
          <w:sz w:val="18"/>
          <w:szCs w:val="20"/>
        </w:rPr>
        <w:t xml:space="preserve">0.6*0.6M/ </w:t>
      </w:r>
      <w:r>
        <w:rPr>
          <w:rFonts w:ascii="Times New Roman" w:hAnsi="Times New Roman" w:cs="Times New Roman"/>
          <w:sz w:val="18"/>
          <w:szCs w:val="20"/>
        </w:rPr>
        <w:t>Black dots mark for a pillar(0.6*0.6m)</w:t>
      </w:r>
    </w:p>
    <w:p w:rsidR="00E63034" w:rsidRDefault="007511E1">
      <w:pPr>
        <w:rPr>
          <w:sz w:val="18"/>
          <w:szCs w:val="20"/>
        </w:rPr>
      </w:pPr>
      <w:r>
        <w:rPr>
          <w:rFonts w:hint="eastAsia"/>
          <w:noProof/>
          <w:sz w:val="18"/>
          <w:szCs w:val="20"/>
        </w:rPr>
        <w:drawing>
          <wp:inline distT="0" distB="0" distL="114300" distR="114300">
            <wp:extent cx="2946400" cy="1857375"/>
            <wp:effectExtent l="0" t="0" r="6350" b="9525"/>
            <wp:docPr id="84" name="图片 84" descr="标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标摊"/>
                    <pic:cNvPicPr>
                      <a:picLocks noChangeAspect="1"/>
                    </pic:cNvPicPr>
                  </pic:nvPicPr>
                  <pic:blipFill>
                    <a:blip r:embed="rId37" cstate="screen"/>
                    <a:stretch>
                      <a:fillRect/>
                    </a:stretch>
                  </pic:blipFill>
                  <pic:spPr>
                    <a:xfrm>
                      <a:off x="0" y="0"/>
                      <a:ext cx="2946400" cy="1857375"/>
                    </a:xfrm>
                    <a:prstGeom prst="rect">
                      <a:avLst/>
                    </a:prstGeom>
                  </pic:spPr>
                </pic:pic>
              </a:graphicData>
            </a:graphic>
          </wp:inline>
        </w:drawing>
      </w:r>
      <w:r>
        <w:rPr>
          <w:rFonts w:hint="eastAsia"/>
          <w:noProof/>
          <w:sz w:val="18"/>
          <w:szCs w:val="20"/>
        </w:rPr>
        <w:drawing>
          <wp:inline distT="0" distB="0" distL="114300" distR="114300">
            <wp:extent cx="2171700" cy="1628775"/>
            <wp:effectExtent l="0" t="0" r="0" b="952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38" cstate="screen"/>
                    <a:stretch>
                      <a:fillRect/>
                    </a:stretch>
                  </pic:blipFill>
                  <pic:spPr>
                    <a:xfrm>
                      <a:off x="0" y="0"/>
                      <a:ext cx="2171700" cy="1628775"/>
                    </a:xfrm>
                    <a:prstGeom prst="rect">
                      <a:avLst/>
                    </a:prstGeom>
                  </pic:spPr>
                </pic:pic>
              </a:graphicData>
            </a:graphic>
          </wp:inline>
        </w:drawing>
      </w:r>
    </w:p>
    <w:p w:rsidR="00E63034" w:rsidRDefault="00E63034">
      <w:pPr>
        <w:rPr>
          <w:rFonts w:ascii="宋体" w:hAnsi="宋体" w:cs="宋体"/>
          <w:b/>
          <w:bCs/>
          <w:sz w:val="22"/>
        </w:rPr>
      </w:pPr>
    </w:p>
    <w:p w:rsidR="00E63034" w:rsidRDefault="00E63034">
      <w:pPr>
        <w:rPr>
          <w:rFonts w:ascii="宋体" w:hAnsi="宋体" w:cs="宋体"/>
          <w:b/>
          <w:bCs/>
          <w:sz w:val="22"/>
        </w:rPr>
      </w:pPr>
    </w:p>
    <w:p w:rsidR="00E63034" w:rsidRDefault="00E63034">
      <w:pPr>
        <w:rPr>
          <w:rFonts w:ascii="宋体" w:hAnsi="宋体" w:cs="宋体"/>
          <w:b/>
          <w:bCs/>
          <w:sz w:val="22"/>
        </w:rPr>
      </w:pPr>
    </w:p>
    <w:p w:rsidR="00E63034" w:rsidRDefault="00E63034">
      <w:pPr>
        <w:rPr>
          <w:rFonts w:ascii="宋体" w:hAnsi="宋体" w:cs="宋体"/>
          <w:b/>
          <w:bCs/>
          <w:sz w:val="22"/>
        </w:rPr>
      </w:pPr>
    </w:p>
    <w:p w:rsidR="00E63034" w:rsidRDefault="00E63034">
      <w:pPr>
        <w:rPr>
          <w:rFonts w:ascii="宋体" w:hAnsi="宋体" w:cs="宋体"/>
          <w:b/>
          <w:bCs/>
          <w:sz w:val="22"/>
        </w:rPr>
      </w:pPr>
    </w:p>
    <w:p w:rsidR="00E63034" w:rsidRDefault="00E63034">
      <w:pPr>
        <w:rPr>
          <w:rFonts w:ascii="宋体" w:hAnsi="宋体" w:cs="宋体"/>
          <w:b/>
          <w:bCs/>
          <w:sz w:val="22"/>
        </w:rPr>
      </w:pPr>
    </w:p>
    <w:p w:rsidR="00E63034" w:rsidRDefault="007511E1">
      <w:pPr>
        <w:rPr>
          <w:rFonts w:ascii="宋体" w:hAnsi="宋体" w:cs="宋体"/>
          <w:b/>
          <w:bCs/>
          <w:sz w:val="22"/>
        </w:rPr>
      </w:pPr>
      <w:r>
        <w:rPr>
          <w:rFonts w:ascii="宋体" w:hAnsi="宋体" w:cs="宋体" w:hint="eastAsia"/>
          <w:b/>
          <w:bCs/>
          <w:sz w:val="22"/>
        </w:rPr>
        <w:t>Meidia Publicity /媒体中心</w:t>
      </w:r>
    </w:p>
    <w:p w:rsidR="00E63034" w:rsidRDefault="00AC64B9">
      <w:pPr>
        <w:rPr>
          <w:sz w:val="18"/>
          <w:szCs w:val="20"/>
        </w:rPr>
      </w:pP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"http://www.exposilkroad.com/uploadfile/2015/0430/20150430121314136.png"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972185" cy="351155"/>
            <wp:effectExtent l="0" t="0" r="18415" b="10795"/>
            <wp:docPr id="63" name="图片 63" descr="IMG_25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58"/>
                    <pic:cNvPicPr>
                      <a:picLocks noChangeAspect="1"/>
                    </pic:cNvPicPr>
                  </pic:nvPicPr>
                  <pic:blipFill>
                    <a:blip r:embed="rId40" r:link="rId41"/>
                    <a:stretch>
                      <a:fillRect/>
                    </a:stretch>
                  </pic:blipFill>
                  <pic:spPr>
                    <a:xfrm>
                      <a:off x="0" y="0"/>
                      <a:ext cx="972185" cy="35115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"http://www.exposilkroad.com/uploadfile/2015/0430/20150430121444896.png"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972185" cy="405130"/>
            <wp:effectExtent l="0" t="0" r="18415" b="13970"/>
            <wp:docPr id="48" name="图片 48" descr="IMG_25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59"/>
                    <pic:cNvPicPr>
                      <a:picLocks noChangeAspect="1"/>
                    </pic:cNvPicPr>
                  </pic:nvPicPr>
                  <pic:blipFill>
                    <a:blip r:embed="rId43" r:link="rId44"/>
                    <a:stretch>
                      <a:fillRect/>
                    </a:stretch>
                  </pic:blipFill>
                  <pic:spPr>
                    <a:xfrm>
                      <a:off x="0" y="0"/>
                      <a:ext cx="972185" cy="405130"/>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"http://www.exposilkroad.com/uploadfile/2015/0430/20150430121823779.png"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962025" cy="360045"/>
            <wp:effectExtent l="0" t="0" r="9525" b="1905"/>
            <wp:docPr id="53" name="图片 53" descr="IMG_26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60"/>
                    <pic:cNvPicPr>
                      <a:picLocks noChangeAspect="1"/>
                    </pic:cNvPicPr>
                  </pic:nvPicPr>
                  <pic:blipFill>
                    <a:blip r:embed="rId46" r:link="rId47"/>
                    <a:stretch>
                      <a:fillRect/>
                    </a:stretch>
                  </pic:blipFill>
                  <pic:spPr>
                    <a:xfrm>
                      <a:off x="0" y="0"/>
                      <a:ext cx="962025" cy="36004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"http://www.exposilkroad.com/uploadfile/2015/0430/20150430121952834.png"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972185" cy="328295"/>
            <wp:effectExtent l="0" t="0" r="18415" b="14605"/>
            <wp:docPr id="47" name="图片 47" descr="IMG_26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61"/>
                    <pic:cNvPicPr>
                      <a:picLocks noChangeAspect="1"/>
                    </pic:cNvPicPr>
                  </pic:nvPicPr>
                  <pic:blipFill>
                    <a:blip r:embed="rId49" r:link="rId50"/>
                    <a:stretch>
                      <a:fillRect/>
                    </a:stretch>
                  </pic:blipFill>
                  <pic:spPr>
                    <a:xfrm>
                      <a:off x="0" y="0"/>
                      <a:ext cx="972185" cy="32829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sidR="007511E1">
        <w:rPr>
          <w:rFonts w:ascii="微软雅黑" w:eastAsia="微软雅黑" w:hAnsi="微软雅黑" w:cs="微软雅黑" w:hint="eastAsia"/>
          <w:color w:val="333333"/>
          <w:szCs w:val="21"/>
        </w:rPr>
        <w:t> </w:t>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"http://www.exposilkroad.com/uploadfile/2015/0430/20150430122133359.png"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972185" cy="304165"/>
            <wp:effectExtent l="0" t="0" r="18415" b="635"/>
            <wp:docPr id="54" name="图片 54" descr="IMG_26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62"/>
                    <pic:cNvPicPr>
                      <a:picLocks noChangeAspect="1"/>
                    </pic:cNvPicPr>
                  </pic:nvPicPr>
                  <pic:blipFill>
                    <a:blip r:embed="rId52" r:link="rId53" cstate="screen"/>
                    <a:stretch>
                      <a:fillRect/>
                    </a:stretch>
                  </pic:blipFill>
                  <pic:spPr>
                    <a:xfrm>
                      <a:off x="0" y="0"/>
                      <a:ext cx="972185" cy="30416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sidR="007511E1">
        <w:rPr>
          <w:rFonts w:ascii="微软雅黑" w:eastAsia="微软雅黑" w:hAnsi="微软雅黑" w:cs="微软雅黑" w:hint="eastAsia"/>
          <w:color w:val="333333"/>
          <w:szCs w:val="21"/>
        </w:rPr>
        <w:t>  </w:t>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"http://www.exposilkroad.com/uploadfile/2015/0430/20150430122333869.png"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972185" cy="304165"/>
            <wp:effectExtent l="0" t="0" r="18415" b="635"/>
            <wp:docPr id="55" name="图片 55" descr="IMG_26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63"/>
                    <pic:cNvPicPr>
                      <a:picLocks noChangeAspect="1"/>
                    </pic:cNvPicPr>
                  </pic:nvPicPr>
                  <pic:blipFill>
                    <a:blip r:embed="rId55" r:link="rId56" cstate="screen"/>
                    <a:stretch>
                      <a:fillRect/>
                    </a:stretch>
                  </pic:blipFill>
                  <pic:spPr>
                    <a:xfrm>
                      <a:off x="0" y="0"/>
                      <a:ext cx="972185" cy="30416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sidR="007511E1">
        <w:rPr>
          <w:rFonts w:ascii="微软雅黑" w:eastAsia="微软雅黑" w:hAnsi="微软雅黑" w:cs="微软雅黑" w:hint="eastAsia"/>
          <w:color w:val="333333"/>
          <w:szCs w:val="21"/>
        </w:rPr>
        <w:t> </w:t>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"http://www.exposilkroad.com/uploadfile/2015/0430/20150430122622858.png"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877570" cy="304165"/>
            <wp:effectExtent l="0" t="0" r="17780" b="635"/>
            <wp:docPr id="45" name="图片 45" descr="IMG_26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64"/>
                    <pic:cNvPicPr>
                      <a:picLocks noChangeAspect="1"/>
                    </pic:cNvPicPr>
                  </pic:nvPicPr>
                  <pic:blipFill>
                    <a:blip r:embed="rId58" r:link="rId59"/>
                    <a:stretch>
                      <a:fillRect/>
                    </a:stretch>
                  </pic:blipFill>
                  <pic:spPr>
                    <a:xfrm>
                      <a:off x="0" y="0"/>
                      <a:ext cx="877570" cy="30416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sidR="007511E1">
        <w:rPr>
          <w:rFonts w:ascii="微软雅黑" w:eastAsia="微软雅黑" w:hAnsi="微软雅黑" w:cs="微软雅黑" w:hint="eastAsia"/>
          <w:color w:val="333333"/>
          <w:szCs w:val="21"/>
        </w:rPr>
        <w:t> </w:t>
      </w:r>
      <w:r>
        <w:rPr>
          <w:rFonts w:ascii="微软雅黑" w:eastAsia="微软雅黑" w:hAnsi="微软雅黑" w:cs="微软雅黑" w:hint="eastAsia"/>
          <w:szCs w:val="21"/>
        </w:rPr>
        <w:fldChar w:fldCharType="begin"/>
      </w:r>
      <w:r w:rsidR="007511E1">
        <w:rPr>
          <w:rFonts w:ascii="微软雅黑" w:eastAsia="微软雅黑" w:hAnsi="微软雅黑" w:cs="微软雅黑" w:hint="eastAsia"/>
          <w:szCs w:val="21"/>
        </w:rPr>
        <w:instrText xml:space="preserve">INCLUDEPICTURE \d "http://www.exposilkroad.com/uploadfile/2015/0430/20150430123131716.png" \* MERGEFORMATINET </w:instrText>
      </w:r>
      <w:r>
        <w:rPr>
          <w:rFonts w:ascii="微软雅黑" w:eastAsia="微软雅黑" w:hAnsi="微软雅黑" w:cs="微软雅黑" w:hint="eastAsia"/>
          <w:szCs w:val="21"/>
        </w:rPr>
        <w:fldChar w:fldCharType="separate"/>
      </w:r>
      <w:r w:rsidR="007511E1">
        <w:rPr>
          <w:rFonts w:ascii="微软雅黑" w:eastAsia="微软雅黑" w:hAnsi="微软雅黑" w:cs="微软雅黑" w:hint="eastAsia"/>
          <w:noProof/>
          <w:szCs w:val="21"/>
        </w:rPr>
        <w:drawing>
          <wp:inline distT="0" distB="0" distL="114300" distR="114300">
            <wp:extent cx="877570" cy="304165"/>
            <wp:effectExtent l="0" t="0" r="17780" b="635"/>
            <wp:docPr id="49" name="图片 49" descr="IMG_26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65"/>
                    <pic:cNvPicPr>
                      <a:picLocks noChangeAspect="1"/>
                    </pic:cNvPicPr>
                  </pic:nvPicPr>
                  <pic:blipFill>
                    <a:blip r:embed="rId61" r:link="rId62" cstate="screen"/>
                    <a:stretch>
                      <a:fillRect/>
                    </a:stretch>
                  </pic:blipFill>
                  <pic:spPr>
                    <a:xfrm>
                      <a:off x="0" y="0"/>
                      <a:ext cx="877570" cy="304165"/>
                    </a:xfrm>
                    <a:prstGeom prst="rect">
                      <a:avLst/>
                    </a:prstGeom>
                    <a:noFill/>
                    <a:ln w="9525">
                      <a:noFill/>
                      <a:miter/>
                    </a:ln>
                  </pic:spPr>
                </pic:pic>
              </a:graphicData>
            </a:graphic>
          </wp:inline>
        </w:drawing>
      </w:r>
      <w:r>
        <w:rPr>
          <w:rFonts w:ascii="微软雅黑" w:eastAsia="微软雅黑" w:hAnsi="微软雅黑" w:cs="微软雅黑" w:hint="eastAsia"/>
          <w:szCs w:val="21"/>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"http://www.exposilkroad.com/uploadfile/2015/0430/20150430123833372.png"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858520" cy="304165"/>
            <wp:effectExtent l="0" t="0" r="17780" b="635"/>
            <wp:docPr id="56" name="图片 56" descr="IMG_26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66"/>
                    <pic:cNvPicPr>
                      <a:picLocks noChangeAspect="1"/>
                    </pic:cNvPicPr>
                  </pic:nvPicPr>
                  <pic:blipFill>
                    <a:blip r:embed="rId64" r:link="rId65"/>
                    <a:stretch>
                      <a:fillRect/>
                    </a:stretch>
                  </pic:blipFill>
                  <pic:spPr>
                    <a:xfrm>
                      <a:off x="0" y="0"/>
                      <a:ext cx="858520"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"http://www.exposilkroad.com/uploadfile/2015/0430/20150430124104727.png"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972185" cy="303530"/>
            <wp:effectExtent l="0" t="0" r="18415" b="1270"/>
            <wp:docPr id="57" name="图片 57" descr="IMG_26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67"/>
                    <pic:cNvPicPr>
                      <a:picLocks noChangeAspect="1"/>
                    </pic:cNvPicPr>
                  </pic:nvPicPr>
                  <pic:blipFill>
                    <a:blip r:embed="rId67" r:link="rId68" cstate="screen"/>
                    <a:stretch>
                      <a:fillRect/>
                    </a:stretch>
                  </pic:blipFill>
                  <pic:spPr>
                    <a:xfrm>
                      <a:off x="0" y="0"/>
                      <a:ext cx="972185" cy="303530"/>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sidR="007511E1">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"http://www.exposilkroad.com/uploadfile/2015/0430/20150430010444701.png"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925195" cy="304165"/>
            <wp:effectExtent l="0" t="0" r="8255" b="635"/>
            <wp:docPr id="58" name="图片 58" descr="IMG_268">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68"/>
                    <pic:cNvPicPr>
                      <a:picLocks noChangeAspect="1"/>
                    </pic:cNvPicPr>
                  </pic:nvPicPr>
                  <pic:blipFill>
                    <a:blip r:embed="rId70" r:link="rId71" cstate="screen"/>
                    <a:stretch>
                      <a:fillRect/>
                    </a:stretch>
                  </pic:blipFill>
                  <pic:spPr>
                    <a:xfrm>
                      <a:off x="0" y="0"/>
                      <a:ext cx="925195"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"http://www.exposilkroad.com/uploadfile/2015/0430/20150430010706530.png"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972185" cy="304165"/>
            <wp:effectExtent l="0" t="0" r="18415" b="635"/>
            <wp:docPr id="61" name="图片 61" descr="IMG_26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69"/>
                    <pic:cNvPicPr>
                      <a:picLocks noChangeAspect="1"/>
                    </pic:cNvPicPr>
                  </pic:nvPicPr>
                  <pic:blipFill>
                    <a:blip r:embed="rId73" r:link="rId74"/>
                    <a:stretch>
                      <a:fillRect/>
                    </a:stretch>
                  </pic:blipFill>
                  <pic:spPr>
                    <a:xfrm>
                      <a:off x="0" y="0"/>
                      <a:ext cx="972185"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sidR="007511E1">
        <w:rPr>
          <w:rFonts w:ascii="微软雅黑" w:eastAsia="微软雅黑" w:hAnsi="微软雅黑" w:cs="微软雅黑" w:hint="eastAsia"/>
          <w:color w:val="333333"/>
          <w:sz w:val="18"/>
          <w:szCs w:val="18"/>
        </w:rPr>
        <w:t>   </w:t>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"http://www.exposilkroad.com/uploadfile/2015/0430/20150430010852340.png"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972185" cy="304165"/>
            <wp:effectExtent l="0" t="0" r="18415" b="635"/>
            <wp:docPr id="50" name="图片 50" descr="IMG_27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70"/>
                    <pic:cNvPicPr>
                      <a:picLocks noChangeAspect="1"/>
                    </pic:cNvPicPr>
                  </pic:nvPicPr>
                  <pic:blipFill>
                    <a:blip r:embed="rId76" r:link="rId77"/>
                    <a:stretch>
                      <a:fillRect/>
                    </a:stretch>
                  </pic:blipFill>
                  <pic:spPr>
                    <a:xfrm>
                      <a:off x="0" y="0"/>
                      <a:ext cx="972185"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"http://www.exposilkroad.com/uploadfile/2015/0430/20150430011614132.png"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972185" cy="304165"/>
            <wp:effectExtent l="0" t="0" r="18415" b="635"/>
            <wp:docPr id="51" name="图片 51" descr="IMG_27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71"/>
                    <pic:cNvPicPr>
                      <a:picLocks noChangeAspect="1"/>
                    </pic:cNvPicPr>
                  </pic:nvPicPr>
                  <pic:blipFill>
                    <a:blip r:embed="rId79" r:link="rId80"/>
                    <a:stretch>
                      <a:fillRect/>
                    </a:stretch>
                  </pic:blipFill>
                  <pic:spPr>
                    <a:xfrm>
                      <a:off x="0" y="0"/>
                      <a:ext cx="972185"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sidR="007511E1">
        <w:rPr>
          <w:rFonts w:ascii="微软雅黑" w:eastAsia="微软雅黑" w:hAnsi="微软雅黑" w:cs="微软雅黑" w:hint="eastAsia"/>
          <w:color w:val="333333"/>
          <w:sz w:val="18"/>
          <w:szCs w:val="18"/>
        </w:rPr>
        <w:t> </w:t>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"http://www.exposilkroad.com/uploadfile/2015/0430/20150430012047222.png"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1151890" cy="360045"/>
            <wp:effectExtent l="0" t="0" r="10160" b="1905"/>
            <wp:docPr id="52" name="图片 52" descr="IMG_27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72"/>
                    <pic:cNvPicPr>
                      <a:picLocks noChangeAspect="1"/>
                    </pic:cNvPicPr>
                  </pic:nvPicPr>
                  <pic:blipFill>
                    <a:blip r:embed="rId82" r:link="rId83"/>
                    <a:stretch>
                      <a:fillRect/>
                    </a:stretch>
                  </pic:blipFill>
                  <pic:spPr>
                    <a:xfrm>
                      <a:off x="0" y="0"/>
                      <a:ext cx="1151890" cy="36004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"http://www.exposilkroad.com/uploadfile/2015/0430/20150430012318775.png"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868045" cy="325120"/>
            <wp:effectExtent l="0" t="0" r="8255" b="17780"/>
            <wp:docPr id="46" name="图片 46" descr="IMG_27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73"/>
                    <pic:cNvPicPr>
                      <a:picLocks noChangeAspect="1"/>
                    </pic:cNvPicPr>
                  </pic:nvPicPr>
                  <pic:blipFill>
                    <a:blip r:embed="rId85" r:link="rId86"/>
                    <a:stretch>
                      <a:fillRect/>
                    </a:stretch>
                  </pic:blipFill>
                  <pic:spPr>
                    <a:xfrm>
                      <a:off x="0" y="0"/>
                      <a:ext cx="868045" cy="325120"/>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"http://www.exposilkroad.com/uploadfile/2015/0430/20150430012431608.png"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906145" cy="304165"/>
            <wp:effectExtent l="0" t="0" r="8255" b="635"/>
            <wp:docPr id="59" name="图片 59" descr="IMG_27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74"/>
                    <pic:cNvPicPr>
                      <a:picLocks noChangeAspect="1"/>
                    </pic:cNvPicPr>
                  </pic:nvPicPr>
                  <pic:blipFill>
                    <a:blip r:embed="rId88" r:link="rId89" cstate="screen"/>
                    <a:stretch>
                      <a:fillRect/>
                    </a:stretch>
                  </pic:blipFill>
                  <pic:spPr>
                    <a:xfrm>
                      <a:off x="0" y="0"/>
                      <a:ext cx="906145"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fldChar w:fldCharType="begin"/>
      </w:r>
      <w:r w:rsidR="007511E1">
        <w:rPr>
          <w:rFonts w:ascii="微软雅黑" w:eastAsia="微软雅黑" w:hAnsi="微软雅黑" w:cs="微软雅黑" w:hint="eastAsia"/>
          <w:sz w:val="18"/>
          <w:szCs w:val="18"/>
        </w:rPr>
        <w:instrText xml:space="preserve">INCLUDEPICTURE \d "http://www.exposilkroad.com/uploadfile/2015/0430/20150430012617423.png" \* MERGEFORMATINET </w:instrText>
      </w:r>
      <w:r>
        <w:rPr>
          <w:rFonts w:ascii="微软雅黑" w:eastAsia="微软雅黑" w:hAnsi="微软雅黑" w:cs="微软雅黑" w:hint="eastAsia"/>
          <w:sz w:val="18"/>
          <w:szCs w:val="18"/>
        </w:rPr>
        <w:fldChar w:fldCharType="separate"/>
      </w:r>
      <w:r w:rsidR="007511E1">
        <w:rPr>
          <w:rFonts w:ascii="微软雅黑" w:eastAsia="微软雅黑" w:hAnsi="微软雅黑" w:cs="微软雅黑" w:hint="eastAsia"/>
          <w:noProof/>
          <w:sz w:val="18"/>
          <w:szCs w:val="18"/>
        </w:rPr>
        <w:drawing>
          <wp:inline distT="0" distB="0" distL="114300" distR="114300">
            <wp:extent cx="848360" cy="304165"/>
            <wp:effectExtent l="0" t="0" r="8890" b="635"/>
            <wp:docPr id="60" name="图片 6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75"/>
                    <pic:cNvPicPr>
                      <a:picLocks noChangeAspect="1"/>
                    </pic:cNvPicPr>
                  </pic:nvPicPr>
                  <pic:blipFill>
                    <a:blip r:embed="rId90" r:link="rId91" cstate="screen"/>
                    <a:stretch>
                      <a:fillRect/>
                    </a:stretch>
                  </pic:blipFill>
                  <pic:spPr>
                    <a:xfrm>
                      <a:off x="0" y="0"/>
                      <a:ext cx="848360" cy="304165"/>
                    </a:xfrm>
                    <a:prstGeom prst="rect">
                      <a:avLst/>
                    </a:prstGeom>
                    <a:noFill/>
                    <a:ln w="9525">
                      <a:noFill/>
                      <a:miter/>
                    </a:ln>
                  </pic:spPr>
                </pic:pic>
              </a:graphicData>
            </a:graphic>
          </wp:inline>
        </w:drawing>
      </w:r>
      <w:r>
        <w:rPr>
          <w:rFonts w:ascii="微软雅黑" w:eastAsia="微软雅黑" w:hAnsi="微软雅黑" w:cs="微软雅黑" w:hint="eastAsia"/>
          <w:sz w:val="18"/>
          <w:szCs w:val="18"/>
        </w:rPr>
        <w:fldChar w:fldCharType="end"/>
      </w:r>
      <w:r w:rsidR="007511E1">
        <w:rPr>
          <w:noProof/>
          <w:sz w:val="18"/>
          <w:szCs w:val="20"/>
        </w:rPr>
        <w:drawing>
          <wp:inline distT="0" distB="0" distL="114300" distR="114300">
            <wp:extent cx="867410" cy="311785"/>
            <wp:effectExtent l="0" t="0" r="8890"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2"/>
                    <a:stretch>
                      <a:fillRect/>
                    </a:stretch>
                  </pic:blipFill>
                  <pic:spPr>
                    <a:xfrm>
                      <a:off x="0" y="0"/>
                      <a:ext cx="867410" cy="311785"/>
                    </a:xfrm>
                    <a:prstGeom prst="rect">
                      <a:avLst/>
                    </a:prstGeom>
                    <a:noFill/>
                    <a:ln w="9525">
                      <a:noFill/>
                      <a:miter/>
                    </a:ln>
                  </pic:spPr>
                </pic:pic>
              </a:graphicData>
            </a:graphic>
          </wp:inline>
        </w:drawing>
      </w:r>
      <w:r w:rsidR="007511E1">
        <w:rPr>
          <w:noProof/>
          <w:sz w:val="18"/>
          <w:szCs w:val="20"/>
        </w:rPr>
        <w:drawing>
          <wp:inline distT="0" distB="0" distL="114300" distR="114300">
            <wp:extent cx="906145" cy="326390"/>
            <wp:effectExtent l="0" t="0" r="8255" b="165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3"/>
                    <a:stretch>
                      <a:fillRect/>
                    </a:stretch>
                  </pic:blipFill>
                  <pic:spPr>
                    <a:xfrm>
                      <a:off x="0" y="0"/>
                      <a:ext cx="906145" cy="326390"/>
                    </a:xfrm>
                    <a:prstGeom prst="rect">
                      <a:avLst/>
                    </a:prstGeom>
                    <a:noFill/>
                    <a:ln w="9525">
                      <a:noFill/>
                      <a:miter/>
                    </a:ln>
                  </pic:spPr>
                </pic:pic>
              </a:graphicData>
            </a:graphic>
          </wp:inline>
        </w:drawing>
      </w:r>
      <w:r w:rsidR="007511E1">
        <w:rPr>
          <w:noProof/>
          <w:sz w:val="18"/>
          <w:szCs w:val="20"/>
        </w:rPr>
        <w:drawing>
          <wp:inline distT="0" distB="0" distL="114300" distR="114300">
            <wp:extent cx="937260" cy="303530"/>
            <wp:effectExtent l="0" t="0" r="1524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4" cstate="screen"/>
                    <a:stretch>
                      <a:fillRect/>
                    </a:stretch>
                  </pic:blipFill>
                  <pic:spPr>
                    <a:xfrm>
                      <a:off x="0" y="0"/>
                      <a:ext cx="937260" cy="303530"/>
                    </a:xfrm>
                    <a:prstGeom prst="rect">
                      <a:avLst/>
                    </a:prstGeom>
                    <a:noFill/>
                    <a:ln w="9525">
                      <a:noFill/>
                      <a:miter/>
                    </a:ln>
                  </pic:spPr>
                </pic:pic>
              </a:graphicData>
            </a:graphic>
          </wp:inline>
        </w:drawing>
      </w:r>
      <w:r w:rsidR="007511E1">
        <w:rPr>
          <w:noProof/>
          <w:sz w:val="18"/>
          <w:szCs w:val="20"/>
        </w:rPr>
        <w:drawing>
          <wp:inline distT="0" distB="0" distL="114300" distR="114300">
            <wp:extent cx="915670" cy="346710"/>
            <wp:effectExtent l="0" t="0" r="17780" b="152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5" cstate="screen"/>
                    <a:stretch>
                      <a:fillRect/>
                    </a:stretch>
                  </pic:blipFill>
                  <pic:spPr>
                    <a:xfrm>
                      <a:off x="0" y="0"/>
                      <a:ext cx="915670" cy="346710"/>
                    </a:xfrm>
                    <a:prstGeom prst="rect">
                      <a:avLst/>
                    </a:prstGeom>
                    <a:noFill/>
                    <a:ln w="9525">
                      <a:noFill/>
                      <a:miter/>
                    </a:ln>
                  </pic:spPr>
                </pic:pic>
              </a:graphicData>
            </a:graphic>
          </wp:inline>
        </w:drawing>
      </w:r>
      <w:r w:rsidR="007511E1">
        <w:rPr>
          <w:noProof/>
          <w:sz w:val="18"/>
          <w:szCs w:val="20"/>
        </w:rPr>
        <w:drawing>
          <wp:inline distT="0" distB="0" distL="114300" distR="114300">
            <wp:extent cx="972185" cy="257175"/>
            <wp:effectExtent l="0" t="0" r="1841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6" cstate="screen"/>
                    <a:stretch>
                      <a:fillRect/>
                    </a:stretch>
                  </pic:blipFill>
                  <pic:spPr>
                    <a:xfrm>
                      <a:off x="0" y="0"/>
                      <a:ext cx="972185" cy="257175"/>
                    </a:xfrm>
                    <a:prstGeom prst="rect">
                      <a:avLst/>
                    </a:prstGeom>
                    <a:noFill/>
                    <a:ln w="9525">
                      <a:noFill/>
                      <a:miter/>
                    </a:ln>
                  </pic:spPr>
                </pic:pic>
              </a:graphicData>
            </a:graphic>
          </wp:inline>
        </w:drawing>
      </w:r>
      <w:r w:rsidR="007511E1">
        <w:rPr>
          <w:noProof/>
          <w:sz w:val="18"/>
          <w:szCs w:val="20"/>
        </w:rPr>
        <w:drawing>
          <wp:inline distT="0" distB="0" distL="114300" distR="114300">
            <wp:extent cx="1015365" cy="360045"/>
            <wp:effectExtent l="0" t="0" r="13335" b="19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7" cstate="screen"/>
                    <a:stretch>
                      <a:fillRect/>
                    </a:stretch>
                  </pic:blipFill>
                  <pic:spPr>
                    <a:xfrm>
                      <a:off x="0" y="0"/>
                      <a:ext cx="1015365" cy="360045"/>
                    </a:xfrm>
                    <a:prstGeom prst="rect">
                      <a:avLst/>
                    </a:prstGeom>
                    <a:noFill/>
                    <a:ln w="9525">
                      <a:noFill/>
                      <a:miter/>
                    </a:ln>
                  </pic:spPr>
                </pic:pic>
              </a:graphicData>
            </a:graphic>
          </wp:inline>
        </w:drawing>
      </w:r>
      <w:r w:rsidR="007511E1">
        <w:rPr>
          <w:noProof/>
          <w:sz w:val="18"/>
          <w:szCs w:val="20"/>
        </w:rPr>
        <w:drawing>
          <wp:inline distT="0" distB="0" distL="114300" distR="114300">
            <wp:extent cx="972185" cy="365760"/>
            <wp:effectExtent l="0" t="0" r="18415" b="152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8" cstate="screen"/>
                    <a:stretch>
                      <a:fillRect/>
                    </a:stretch>
                  </pic:blipFill>
                  <pic:spPr>
                    <a:xfrm>
                      <a:off x="0" y="0"/>
                      <a:ext cx="972185" cy="365760"/>
                    </a:xfrm>
                    <a:prstGeom prst="rect">
                      <a:avLst/>
                    </a:prstGeom>
                    <a:noFill/>
                    <a:ln w="9525">
                      <a:noFill/>
                      <a:miter/>
                    </a:ln>
                  </pic:spPr>
                </pic:pic>
              </a:graphicData>
            </a:graphic>
          </wp:inline>
        </w:drawing>
      </w:r>
    </w:p>
    <w:p w:rsidR="00E63034" w:rsidRDefault="007511E1">
      <w:pPr>
        <w:rPr>
          <w:sz w:val="18"/>
          <w:szCs w:val="20"/>
        </w:rPr>
      </w:pPr>
      <w:r>
        <w:rPr>
          <w:noProof/>
          <w:sz w:val="18"/>
          <w:szCs w:val="20"/>
        </w:rPr>
        <w:drawing>
          <wp:inline distT="0" distB="0" distL="114300" distR="114300">
            <wp:extent cx="943610" cy="302260"/>
            <wp:effectExtent l="0" t="0" r="889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99" cstate="screen"/>
                    <a:stretch>
                      <a:fillRect/>
                    </a:stretch>
                  </pic:blipFill>
                  <pic:spPr>
                    <a:xfrm>
                      <a:off x="0" y="0"/>
                      <a:ext cx="943610" cy="302260"/>
                    </a:xfrm>
                    <a:prstGeom prst="rect">
                      <a:avLst/>
                    </a:prstGeom>
                    <a:noFill/>
                    <a:ln w="9525">
                      <a:noFill/>
                      <a:miter/>
                    </a:ln>
                  </pic:spPr>
                </pic:pic>
              </a:graphicData>
            </a:graphic>
          </wp:inline>
        </w:drawing>
      </w:r>
      <w:r>
        <w:rPr>
          <w:noProof/>
          <w:sz w:val="18"/>
          <w:szCs w:val="20"/>
        </w:rPr>
        <w:drawing>
          <wp:inline distT="0" distB="0" distL="114300" distR="114300">
            <wp:extent cx="925195" cy="333375"/>
            <wp:effectExtent l="0" t="0" r="825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00" cstate="screen"/>
                    <a:stretch>
                      <a:fillRect/>
                    </a:stretch>
                  </pic:blipFill>
                  <pic:spPr>
                    <a:xfrm>
                      <a:off x="0" y="0"/>
                      <a:ext cx="925195" cy="333375"/>
                    </a:xfrm>
                    <a:prstGeom prst="rect">
                      <a:avLst/>
                    </a:prstGeom>
                    <a:noFill/>
                    <a:ln w="9525">
                      <a:noFill/>
                      <a:miter/>
                    </a:ln>
                  </pic:spPr>
                </pic:pic>
              </a:graphicData>
            </a:graphic>
          </wp:inline>
        </w:drawing>
      </w:r>
      <w:r>
        <w:rPr>
          <w:noProof/>
          <w:sz w:val="18"/>
          <w:szCs w:val="20"/>
        </w:rPr>
        <w:drawing>
          <wp:inline distT="0" distB="0" distL="114300" distR="114300">
            <wp:extent cx="934085" cy="299085"/>
            <wp:effectExtent l="0" t="0" r="18415"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01"/>
                    <a:stretch>
                      <a:fillRect/>
                    </a:stretch>
                  </pic:blipFill>
                  <pic:spPr>
                    <a:xfrm>
                      <a:off x="0" y="0"/>
                      <a:ext cx="934085" cy="299085"/>
                    </a:xfrm>
                    <a:prstGeom prst="rect">
                      <a:avLst/>
                    </a:prstGeom>
                    <a:noFill/>
                    <a:ln w="9525">
                      <a:noFill/>
                      <a:miter/>
                    </a:ln>
                  </pic:spPr>
                </pic:pic>
              </a:graphicData>
            </a:graphic>
          </wp:inline>
        </w:drawing>
      </w:r>
      <w:r>
        <w:rPr>
          <w:noProof/>
          <w:sz w:val="18"/>
          <w:szCs w:val="20"/>
        </w:rPr>
        <w:drawing>
          <wp:inline distT="0" distB="0" distL="114300" distR="114300">
            <wp:extent cx="895985" cy="355600"/>
            <wp:effectExtent l="0" t="0" r="18415"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02" cstate="screen"/>
                    <a:stretch>
                      <a:fillRect/>
                    </a:stretch>
                  </pic:blipFill>
                  <pic:spPr>
                    <a:xfrm>
                      <a:off x="0" y="0"/>
                      <a:ext cx="895985" cy="355600"/>
                    </a:xfrm>
                    <a:prstGeom prst="rect">
                      <a:avLst/>
                    </a:prstGeom>
                    <a:noFill/>
                    <a:ln w="9525">
                      <a:noFill/>
                      <a:miter/>
                    </a:ln>
                  </pic:spPr>
                </pic:pic>
              </a:graphicData>
            </a:graphic>
          </wp:inline>
        </w:drawing>
      </w:r>
      <w:r>
        <w:rPr>
          <w:noProof/>
          <w:sz w:val="18"/>
          <w:szCs w:val="20"/>
        </w:rPr>
        <w:drawing>
          <wp:inline distT="0" distB="0" distL="114300" distR="114300">
            <wp:extent cx="895985" cy="335280"/>
            <wp:effectExtent l="0" t="0" r="18415"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03"/>
                    <a:stretch>
                      <a:fillRect/>
                    </a:stretch>
                  </pic:blipFill>
                  <pic:spPr>
                    <a:xfrm>
                      <a:off x="0" y="0"/>
                      <a:ext cx="895985" cy="335280"/>
                    </a:xfrm>
                    <a:prstGeom prst="rect">
                      <a:avLst/>
                    </a:prstGeom>
                    <a:noFill/>
                    <a:ln w="9525">
                      <a:noFill/>
                      <a:miter/>
                    </a:ln>
                  </pic:spPr>
                </pic:pic>
              </a:graphicData>
            </a:graphic>
          </wp:inline>
        </w:drawing>
      </w:r>
    </w:p>
    <w:p w:rsidR="00E63034" w:rsidRDefault="00E63034">
      <w:pPr>
        <w:rPr>
          <w:sz w:val="18"/>
          <w:szCs w:val="20"/>
        </w:rPr>
      </w:pPr>
    </w:p>
    <w:p w:rsidR="00E63034" w:rsidRDefault="00E63034">
      <w:pPr>
        <w:rPr>
          <w:sz w:val="18"/>
          <w:szCs w:val="20"/>
        </w:rPr>
      </w:pPr>
    </w:p>
    <w:p w:rsidR="00E63034" w:rsidRDefault="00E63034">
      <w:pPr>
        <w:rPr>
          <w:sz w:val="18"/>
          <w:szCs w:val="20"/>
        </w:rPr>
      </w:pPr>
    </w:p>
    <w:p w:rsidR="00E63034" w:rsidRDefault="007511E1">
      <w:pPr>
        <w:rPr>
          <w:sz w:val="18"/>
          <w:szCs w:val="20"/>
        </w:rPr>
      </w:pPr>
      <w:r>
        <w:rPr>
          <w:rFonts w:hint="eastAsia"/>
          <w:noProof/>
          <w:sz w:val="18"/>
          <w:szCs w:val="20"/>
        </w:rPr>
        <w:drawing>
          <wp:inline distT="0" distB="0" distL="114300" distR="114300">
            <wp:extent cx="2877820" cy="2464435"/>
            <wp:effectExtent l="0" t="0" r="17780" b="12065"/>
            <wp:docPr id="82" name="图片 82" descr="P20071009171045692658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P200710091710456926584218"/>
                    <pic:cNvPicPr>
                      <a:picLocks noChangeAspect="1"/>
                    </pic:cNvPicPr>
                  </pic:nvPicPr>
                  <pic:blipFill>
                    <a:blip r:embed="rId104" cstate="screen"/>
                    <a:stretch>
                      <a:fillRect/>
                    </a:stretch>
                  </pic:blipFill>
                  <pic:spPr>
                    <a:xfrm>
                      <a:off x="0" y="0"/>
                      <a:ext cx="2877820" cy="2464435"/>
                    </a:xfrm>
                    <a:prstGeom prst="rect">
                      <a:avLst/>
                    </a:prstGeom>
                  </pic:spPr>
                </pic:pic>
              </a:graphicData>
            </a:graphic>
          </wp:inline>
        </w:drawing>
      </w:r>
      <w:r>
        <w:rPr>
          <w:rFonts w:hint="eastAsia"/>
          <w:noProof/>
          <w:sz w:val="18"/>
          <w:szCs w:val="20"/>
        </w:rPr>
        <w:drawing>
          <wp:inline distT="0" distB="0" distL="114300" distR="114300">
            <wp:extent cx="2272665" cy="2838450"/>
            <wp:effectExtent l="0" t="0" r="13335" b="0"/>
            <wp:docPr id="83" name="图片 83" descr="IMG_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5763"/>
                    <pic:cNvPicPr>
                      <a:picLocks noChangeAspect="1"/>
                    </pic:cNvPicPr>
                  </pic:nvPicPr>
                  <pic:blipFill>
                    <a:blip r:embed="rId105"/>
                    <a:stretch>
                      <a:fillRect/>
                    </a:stretch>
                  </pic:blipFill>
                  <pic:spPr>
                    <a:xfrm>
                      <a:off x="0" y="0"/>
                      <a:ext cx="2272665" cy="2838450"/>
                    </a:xfrm>
                    <a:prstGeom prst="rect">
                      <a:avLst/>
                    </a:prstGeom>
                  </pic:spPr>
                </pic:pic>
              </a:graphicData>
            </a:graphic>
          </wp:inline>
        </w:drawing>
      </w:r>
    </w:p>
    <w:p w:rsidR="00E63034" w:rsidRDefault="00E63034">
      <w:pPr>
        <w:rPr>
          <w:sz w:val="18"/>
          <w:szCs w:val="20"/>
        </w:rPr>
      </w:pPr>
    </w:p>
    <w:p w:rsidR="00E63034" w:rsidRDefault="00E63034">
      <w:pPr>
        <w:rPr>
          <w:sz w:val="18"/>
          <w:szCs w:val="20"/>
        </w:rPr>
      </w:pPr>
    </w:p>
    <w:p w:rsidR="00E63034" w:rsidRDefault="00E63034">
      <w:pPr>
        <w:rPr>
          <w:sz w:val="18"/>
          <w:szCs w:val="20"/>
        </w:rPr>
      </w:pPr>
    </w:p>
    <w:p w:rsidR="00E63034" w:rsidRDefault="007511E1">
      <w:pPr>
        <w:rPr>
          <w:sz w:val="18"/>
          <w:szCs w:val="20"/>
        </w:rPr>
      </w:pPr>
      <w:r>
        <w:rPr>
          <w:rFonts w:hint="eastAsia"/>
          <w:noProof/>
          <w:sz w:val="18"/>
          <w:szCs w:val="20"/>
        </w:rPr>
        <w:lastRenderedPageBreak/>
        <w:drawing>
          <wp:inline distT="0" distB="0" distL="114300" distR="114300">
            <wp:extent cx="5273040" cy="3760470"/>
            <wp:effectExtent l="0" t="0" r="3810" b="11430"/>
            <wp:docPr id="7" name="图片 7" descr="张交会导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交会导向图"/>
                    <pic:cNvPicPr>
                      <a:picLocks noChangeAspect="1"/>
                    </pic:cNvPicPr>
                  </pic:nvPicPr>
                  <pic:blipFill>
                    <a:blip r:embed="rId106" cstate="screen"/>
                    <a:stretch>
                      <a:fillRect/>
                    </a:stretch>
                  </pic:blipFill>
                  <pic:spPr>
                    <a:xfrm>
                      <a:off x="0" y="0"/>
                      <a:ext cx="5273040" cy="3760470"/>
                    </a:xfrm>
                    <a:prstGeom prst="rect">
                      <a:avLst/>
                    </a:prstGeom>
                  </pic:spPr>
                </pic:pic>
              </a:graphicData>
            </a:graphic>
          </wp:inline>
        </w:drawing>
      </w:r>
    </w:p>
    <w:p w:rsidR="00E63034" w:rsidRDefault="00E63034">
      <w:bookmarkStart w:id="0" w:name="_GoBack"/>
      <w:bookmarkEnd w:id="0"/>
    </w:p>
    <w:sectPr w:rsidR="00E63034" w:rsidSect="00E63034">
      <w:headerReference w:type="default" r:id="rId107"/>
      <w:footerReference w:type="default" r:id="rId108"/>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4A3" w:rsidRDefault="000634A3" w:rsidP="00E63034">
      <w:r>
        <w:separator/>
      </w:r>
    </w:p>
  </w:endnote>
  <w:endnote w:type="continuationSeparator" w:id="1">
    <w:p w:rsidR="000634A3" w:rsidRDefault="000634A3" w:rsidP="00E630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034" w:rsidRDefault="007511E1">
    <w:pPr>
      <w:pStyle w:val="a3"/>
      <w:jc w:val="center"/>
    </w:pPr>
    <w:r>
      <w:rPr>
        <w:rFonts w:hint="eastAsia"/>
      </w:rPr>
      <w:t>联系方式：</w:t>
    </w:r>
    <w:r>
      <w:rPr>
        <w:rFonts w:hint="eastAsia"/>
      </w:rPr>
      <w:t xml:space="preserve">010-58566990/6923/5691/5361     </w:t>
    </w:r>
    <w:r>
      <w:rPr>
        <w:rFonts w:hint="eastAsia"/>
      </w:rPr>
      <w:t>微信公众号：丝绸之路国际生态产业博览会</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4A3" w:rsidRDefault="000634A3" w:rsidP="00E63034">
      <w:r>
        <w:separator/>
      </w:r>
    </w:p>
  </w:footnote>
  <w:footnote w:type="continuationSeparator" w:id="1">
    <w:p w:rsidR="000634A3" w:rsidRDefault="000634A3" w:rsidP="00E63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034" w:rsidRDefault="007511E1">
    <w:pPr>
      <w:pStyle w:val="a4"/>
      <w:spacing w:line="360" w:lineRule="auto"/>
      <w:jc w:val="center"/>
    </w:pPr>
    <w:r>
      <w:rPr>
        <w:rFonts w:hint="eastAsia"/>
        <w:noProof/>
      </w:rPr>
      <w:drawing>
        <wp:anchor distT="0" distB="0" distL="114300" distR="114300" simplePos="0" relativeHeight="251658240" behindDoc="1" locked="0" layoutInCell="1" allowOverlap="1">
          <wp:simplePos x="0" y="0"/>
          <wp:positionH relativeFrom="column">
            <wp:posOffset>229235</wp:posOffset>
          </wp:positionH>
          <wp:positionV relativeFrom="paragraph">
            <wp:posOffset>2540</wp:posOffset>
          </wp:positionV>
          <wp:extent cx="587375" cy="364490"/>
          <wp:effectExtent l="0" t="0" r="3175" b="16510"/>
          <wp:wrapNone/>
          <wp:docPr id="2" name="图片 2" desc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
                  <pic:cNvPicPr>
                    <a:picLocks noChangeAspect="1"/>
                  </pic:cNvPicPr>
                </pic:nvPicPr>
                <pic:blipFill>
                  <a:blip r:embed="rId1"/>
                  <a:stretch>
                    <a:fillRect/>
                  </a:stretch>
                </pic:blipFill>
                <pic:spPr>
                  <a:xfrm>
                    <a:off x="0" y="0"/>
                    <a:ext cx="587375" cy="364490"/>
                  </a:xfrm>
                  <a:prstGeom prst="rect">
                    <a:avLst/>
                  </a:prstGeom>
                  <a:noFill/>
                  <a:ln w="9525">
                    <a:noFill/>
                    <a:miter/>
                  </a:ln>
                </pic:spPr>
              </pic:pic>
            </a:graphicData>
          </a:graphic>
        </wp:anchor>
      </w:drawing>
    </w:r>
    <w:r>
      <w:rPr>
        <w:rFonts w:hint="eastAsia"/>
      </w:rPr>
      <w:t>第三届丝绸之路国际生态产业博览会暨绿色有机产品（张掖）交易会</w:t>
    </w:r>
    <w:r>
      <w:rPr>
        <w:rFonts w:hint="eastAsia"/>
      </w:rPr>
      <w:t xml:space="preserve">                                               </w:t>
    </w:r>
    <w:r>
      <w:rPr>
        <w:rFonts w:hint="eastAsia"/>
        <w:sz w:val="13"/>
        <w:szCs w:val="18"/>
      </w:rPr>
      <w:t>The Third Silk Road International Eclogical Industry Expo &amp; Green Organic Products (Zhangye) Trade Fair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02496"/>
    <w:multiLevelType w:val="singleLevel"/>
    <w:tmpl w:val="56B02496"/>
    <w:lvl w:ilvl="0">
      <w:start w:val="1"/>
      <w:numFmt w:val="decimal"/>
      <w:suff w:val="nothing"/>
      <w:lvlText w:val="%1、"/>
      <w:lvlJc w:val="left"/>
    </w:lvl>
  </w:abstractNum>
  <w:abstractNum w:abstractNumId="1">
    <w:nsid w:val="56B041C4"/>
    <w:multiLevelType w:val="singleLevel"/>
    <w:tmpl w:val="56B041C4"/>
    <w:lvl w:ilvl="0">
      <w:start w:val="7"/>
      <w:numFmt w:val="chineseCounting"/>
      <w:suff w:val="nothing"/>
      <w:lvlText w:val="%1、"/>
      <w:lvlJc w:val="left"/>
    </w:lvl>
  </w:abstractNum>
  <w:abstractNum w:abstractNumId="2">
    <w:nsid w:val="56C3366A"/>
    <w:multiLevelType w:val="singleLevel"/>
    <w:tmpl w:val="56C3366A"/>
    <w:lvl w:ilvl="0">
      <w:start w:val="1"/>
      <w:numFmt w:val="decimal"/>
      <w:suff w:val="nothing"/>
      <w:lvlText w:val="%1、"/>
      <w:lvlJc w:val="left"/>
    </w:lvl>
  </w:abstractNum>
  <w:abstractNum w:abstractNumId="3">
    <w:nsid w:val="56C3F327"/>
    <w:multiLevelType w:val="singleLevel"/>
    <w:tmpl w:val="56C3F327"/>
    <w:lvl w:ilvl="0">
      <w:start w:val="9"/>
      <w:numFmt w:val="chineseCounting"/>
      <w:suff w:val="nothing"/>
      <w:lvlText w:val="%1、"/>
      <w:lvlJc w:val="left"/>
    </w:lvl>
  </w:abstractNum>
  <w:abstractNum w:abstractNumId="4">
    <w:nsid w:val="56C4060D"/>
    <w:multiLevelType w:val="singleLevel"/>
    <w:tmpl w:val="56C4060D"/>
    <w:lvl w:ilvl="0">
      <w:start w:val="5"/>
      <w:numFmt w:val="chineseCounting"/>
      <w:suff w:val="nothing"/>
      <w:lvlText w:val="%1、"/>
      <w:lvlJc w:val="left"/>
    </w:lvl>
  </w:abstractNum>
  <w:abstractNum w:abstractNumId="5">
    <w:nsid w:val="56C41941"/>
    <w:multiLevelType w:val="singleLevel"/>
    <w:tmpl w:val="56C41941"/>
    <w:lvl w:ilvl="0">
      <w:start w:val="1"/>
      <w:numFmt w:val="chineseCounting"/>
      <w:suff w:val="nothing"/>
      <w:lvlText w:val="%1、"/>
      <w:lvlJc w:val="left"/>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43527DF"/>
    <w:rsid w:val="000634A3"/>
    <w:rsid w:val="005E0900"/>
    <w:rsid w:val="007511E1"/>
    <w:rsid w:val="00867430"/>
    <w:rsid w:val="00AC64B9"/>
    <w:rsid w:val="00E63034"/>
    <w:rsid w:val="043527DF"/>
    <w:rsid w:val="13936631"/>
    <w:rsid w:val="251C7EFC"/>
    <w:rsid w:val="2FF86EEB"/>
    <w:rsid w:val="30722C0B"/>
    <w:rsid w:val="4881367F"/>
    <w:rsid w:val="5172757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3034"/>
    <w:pPr>
      <w:widowControl w:val="0"/>
      <w:jc w:val="both"/>
    </w:pPr>
    <w:rPr>
      <w:rFonts w:eastAsia="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E63034"/>
    <w:pPr>
      <w:tabs>
        <w:tab w:val="center" w:pos="4153"/>
        <w:tab w:val="right" w:pos="8306"/>
      </w:tabs>
      <w:snapToGrid w:val="0"/>
      <w:jc w:val="left"/>
    </w:pPr>
    <w:rPr>
      <w:sz w:val="18"/>
    </w:rPr>
  </w:style>
  <w:style w:type="paragraph" w:styleId="a4">
    <w:name w:val="header"/>
    <w:basedOn w:val="a"/>
    <w:qFormat/>
    <w:rsid w:val="00E6303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rsid w:val="00E6303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rsid w:val="005E0900"/>
    <w:rPr>
      <w:sz w:val="18"/>
      <w:szCs w:val="18"/>
    </w:rPr>
  </w:style>
  <w:style w:type="character" w:customStyle="1" w:styleId="Char">
    <w:name w:val="批注框文本 Char"/>
    <w:basedOn w:val="a0"/>
    <w:link w:val="a6"/>
    <w:rsid w:val="005E0900"/>
    <w:rPr>
      <w:rFonts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gansu.gscn.com.cn/system/2014/09/12/010806443.shtml" TargetMode="External"/><Relationship Id="rId47" Type="http://schemas.openxmlformats.org/officeDocument/2006/relationships/image" Target="http://www.exposilkroad.com/uploadfile/2015/0430/20150430121823779.png" TargetMode="External"/><Relationship Id="rId63" Type="http://schemas.openxmlformats.org/officeDocument/2006/relationships/hyperlink" Target="http://www.wanpuyuan.cn/www/" TargetMode="External"/><Relationship Id="rId68" Type="http://schemas.openxmlformats.org/officeDocument/2006/relationships/image" Target="http://www.exposilkroad.com/uploadfile/2015/0430/20150430124104727.png" TargetMode="External"/><Relationship Id="rId84" Type="http://schemas.openxmlformats.org/officeDocument/2006/relationships/hyperlink" Target="http://info.food.hc360.com/2014/07/241515841558.shtml" TargetMode="External"/><Relationship Id="rId89" Type="http://schemas.openxmlformats.org/officeDocument/2006/relationships/image" Target="http://www.exposilkroad.com/uploadfile/2015/0430/20150430012431608.pn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hyperlink" Target="http://www.gsei.com.cn/html/xwdt/jjxw/589_189561.html" TargetMode="External"/><Relationship Id="rId53" Type="http://schemas.openxmlformats.org/officeDocument/2006/relationships/image" Target="http://www.exposilkroad.com/uploadfile/2015/0430/20150430122133359.png" TargetMode="External"/><Relationship Id="rId58" Type="http://schemas.openxmlformats.org/officeDocument/2006/relationships/image" Target="media/image38.png"/><Relationship Id="rId66" Type="http://schemas.openxmlformats.org/officeDocument/2006/relationships/hyperlink" Target="http://www.21food.cn/html/exhibition/4612.htm" TargetMode="External"/><Relationship Id="rId74" Type="http://schemas.openxmlformats.org/officeDocument/2006/relationships/image" Target="http://www.exposilkroad.com/uploadfile/2015/0430/20150430010706530.png" TargetMode="External"/><Relationship Id="rId79" Type="http://schemas.openxmlformats.org/officeDocument/2006/relationships/image" Target="media/image45.png"/><Relationship Id="rId87" Type="http://schemas.openxmlformats.org/officeDocument/2006/relationships/hyperlink" Target="http://www.gs.xinhuanet.com/zhangyedimao/2014-07/24/c_1111775603.htm" TargetMode="External"/><Relationship Id="rId102" Type="http://schemas.openxmlformats.org/officeDocument/2006/relationships/image" Target="media/image60.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46.png"/><Relationship Id="rId90" Type="http://schemas.openxmlformats.org/officeDocument/2006/relationships/image" Target="media/image49.png"/><Relationship Id="rId95"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hyperlink" Target="http://www.zhangye.gov.cn/133/29458.html" TargetMode="External"/><Relationship Id="rId56" Type="http://schemas.openxmlformats.org/officeDocument/2006/relationships/image" Target="http://www.exposilkroad.com/uploadfile/2015/0430/20150430122333869.png" TargetMode="External"/><Relationship Id="rId64" Type="http://schemas.openxmlformats.org/officeDocument/2006/relationships/image" Target="media/image40.png"/><Relationship Id="rId69" Type="http://schemas.openxmlformats.org/officeDocument/2006/relationships/hyperlink" Target="http://www.cnoa360.com/news/26397286.html" TargetMode="External"/><Relationship Id="rId77" Type="http://schemas.openxmlformats.org/officeDocument/2006/relationships/image" Target="http://www.exposilkroad.com/uploadfile/2015/0430/20150430010852340.png" TargetMode="External"/><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hyperlink" Target="http://www.sjzmbc.gov.cn/content-23-41075.html" TargetMode="External"/><Relationship Id="rId72" Type="http://schemas.openxmlformats.org/officeDocument/2006/relationships/hyperlink" Target="http://www.mofcom.gov.cn/article/difang/gansu/201406/20140600611668.shtml" TargetMode="External"/><Relationship Id="rId80" Type="http://schemas.openxmlformats.org/officeDocument/2006/relationships/image" Target="http://www.exposilkroad.com/uploadfile/2015/0430/20150430011614132.png" TargetMode="External"/><Relationship Id="rId85" Type="http://schemas.openxmlformats.org/officeDocument/2006/relationships/image" Target="media/image47.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4.png"/><Relationship Id="rId59" Type="http://schemas.openxmlformats.org/officeDocument/2006/relationships/image" Target="http://www.exposilkroad.com/uploadfile/2015/0430/20150430122622858.png" TargetMode="External"/><Relationship Id="rId67" Type="http://schemas.openxmlformats.org/officeDocument/2006/relationships/image" Target="media/image41.png"/><Relationship Id="rId103" Type="http://schemas.openxmlformats.org/officeDocument/2006/relationships/image" Target="media/image61.png"/><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http://www.exposilkroad.com/uploadfile/2015/0430/20150430121314136.png" TargetMode="External"/><Relationship Id="rId54" Type="http://schemas.openxmlformats.org/officeDocument/2006/relationships/hyperlink" Target="http://www.gzxw.com.cn/html/2014/sz_0911/72333.html" TargetMode="External"/><Relationship Id="rId62" Type="http://schemas.openxmlformats.org/officeDocument/2006/relationships/image" Target="http://www.exposilkroad.com/uploadfile/2015/0430/20150430123131716.png" TargetMode="External"/><Relationship Id="rId70" Type="http://schemas.openxmlformats.org/officeDocument/2006/relationships/image" Target="media/image42.png"/><Relationship Id="rId75" Type="http://schemas.openxmlformats.org/officeDocument/2006/relationships/hyperlink" Target="http://www.zgzyw.com.cn/a/zy/content/2014-07/08/content_1515120.htm" TargetMode="External"/><Relationship Id="rId83" Type="http://schemas.openxmlformats.org/officeDocument/2006/relationships/image" Target="http://www.exposilkroad.com/uploadfile/2015/0430/20150430012047222.png" TargetMode="External"/><Relationship Id="rId88" Type="http://schemas.openxmlformats.org/officeDocument/2006/relationships/image" Target="media/image48.png"/><Relationship Id="rId91" Type="http://schemas.openxmlformats.org/officeDocument/2006/relationships/image" Target="http://www.exposilkroad.com/uploadfile/2015/0430/20150430012617423.png" TargetMode="External"/><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5.png"/><Relationship Id="rId57" Type="http://schemas.openxmlformats.org/officeDocument/2006/relationships/hyperlink" Target="http://www.zygsl.org/web/2014/20140717100618.html" TargetMode="External"/><Relationship Id="rId106" Type="http://schemas.openxmlformats.org/officeDocument/2006/relationships/image" Target="media/image64.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http://www.exposilkroad.com/uploadfile/2015/0430/20150430121444896.png" TargetMode="External"/><Relationship Id="rId52" Type="http://schemas.openxmlformats.org/officeDocument/2006/relationships/image" Target="media/image36.png"/><Relationship Id="rId60" Type="http://schemas.openxmlformats.org/officeDocument/2006/relationships/hyperlink" Target="http://3-dao.com.cn/News_si_446303/" TargetMode="External"/><Relationship Id="rId65" Type="http://schemas.openxmlformats.org/officeDocument/2006/relationships/image" Target="http://www.exposilkroad.com/uploadfile/2015/0430/20150430123833372.png" TargetMode="External"/><Relationship Id="rId73" Type="http://schemas.openxmlformats.org/officeDocument/2006/relationships/image" Target="media/image43.png"/><Relationship Id="rId78" Type="http://schemas.openxmlformats.org/officeDocument/2006/relationships/hyperlink" Target="http://news.hexun.com/2014-08-24/167815996.html" TargetMode="External"/><Relationship Id="rId81" Type="http://schemas.openxmlformats.org/officeDocument/2006/relationships/hyperlink" Target="http://gb.cri.cn/44571/2014/07/09/7872s4608182.htm" TargetMode="External"/><Relationship Id="rId86" Type="http://schemas.openxmlformats.org/officeDocument/2006/relationships/image" Target="http://www.exposilkroad.com/uploadfile/2015/0430/20150430012318775.png" TargetMode="External"/><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news.ifeng.com/a/20140912/41955260_0.shtml" TargetMode="External"/><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http://www.exposilkroad.com/uploadfile/2015/0430/20150430121952834.png" TargetMode="External"/><Relationship Id="rId55" Type="http://schemas.openxmlformats.org/officeDocument/2006/relationships/image" Target="media/image37.png"/><Relationship Id="rId76" Type="http://schemas.openxmlformats.org/officeDocument/2006/relationships/image" Target="media/image44.png"/><Relationship Id="rId97" Type="http://schemas.openxmlformats.org/officeDocument/2006/relationships/image" Target="media/image55.png"/><Relationship Id="rId104"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http://www.exposilkroad.com/uploadfile/2015/0430/20150430010444701.png" TargetMode="External"/><Relationship Id="rId92"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1324</Words>
  <Characters>7549</Characters>
  <Application>Microsoft Office Word</Application>
  <DocSecurity>0</DocSecurity>
  <Lines>62</Lines>
  <Paragraphs>17</Paragraphs>
  <ScaleCrop>false</ScaleCrop>
  <Company/>
  <LinksUpToDate>false</LinksUpToDate>
  <CharactersWithSpaces>8856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2016-02-18T01:14:00Z</dcterms:created>
  <dcterms:modified xsi:type="dcterms:W3CDTF">2016-08-18T03:16:00Z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